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5A910" w14:textId="77777777" w:rsidR="00141EC6" w:rsidRDefault="00141EC6" w:rsidP="00141EC6">
      <w:pPr>
        <w:pStyle w:val="Titul2"/>
        <w:rPr>
          <w:rFonts w:ascii="Verdana" w:hAnsi="Verdana"/>
          <w:sz w:val="48"/>
          <w:szCs w:val="48"/>
        </w:rPr>
      </w:pPr>
      <w:bookmarkStart w:id="0" w:name="_Hlk116229160"/>
    </w:p>
    <w:p w14:paraId="0FB3FC1A" w14:textId="77777777" w:rsidR="00141EC6" w:rsidRPr="00141EC6" w:rsidRDefault="00141EC6" w:rsidP="00141EC6">
      <w:pPr>
        <w:pStyle w:val="Titul2"/>
        <w:rPr>
          <w:rFonts w:ascii="Arial" w:hAnsi="Arial" w:cs="Arial"/>
          <w:sz w:val="48"/>
          <w:szCs w:val="48"/>
        </w:rPr>
      </w:pPr>
    </w:p>
    <w:p w14:paraId="3FE483F1" w14:textId="6CFF0D74" w:rsidR="00141EC6" w:rsidRPr="00EA2F5A" w:rsidRDefault="00141EC6" w:rsidP="00141EC6">
      <w:pPr>
        <w:pStyle w:val="Titul2"/>
        <w:rPr>
          <w:rFonts w:ascii="Verdana" w:hAnsi="Verdana"/>
        </w:rPr>
      </w:pPr>
      <w:r w:rsidRPr="00EA2F5A">
        <w:rPr>
          <w:rFonts w:ascii="Verdana" w:hAnsi="Verdana"/>
        </w:rPr>
        <w:t>Díl 2</w:t>
      </w:r>
    </w:p>
    <w:p w14:paraId="5EAB4D3D" w14:textId="06DB26B9" w:rsidR="00141EC6" w:rsidRPr="00EA2F5A" w:rsidRDefault="00141EC6" w:rsidP="00EA2F5A">
      <w:pPr>
        <w:pStyle w:val="Titul1"/>
        <w:rPr>
          <w:rFonts w:ascii="Verdana" w:hAnsi="Verdana"/>
          <w:caps w:val="0"/>
          <w:sz w:val="48"/>
        </w:rPr>
      </w:pPr>
      <w:r w:rsidRPr="00EA2F5A">
        <w:rPr>
          <w:rFonts w:ascii="Verdana" w:hAnsi="Verdana"/>
          <w:caps w:val="0"/>
          <w:sz w:val="48"/>
        </w:rPr>
        <w:t xml:space="preserve">Rámcová dohoda </w:t>
      </w:r>
    </w:p>
    <w:p w14:paraId="73CDB703" w14:textId="77777777" w:rsidR="00141EC6" w:rsidRPr="00EA2F5A" w:rsidRDefault="00141EC6" w:rsidP="00141EC6">
      <w:pPr>
        <w:pStyle w:val="Titul2"/>
        <w:rPr>
          <w:rFonts w:ascii="Verdana" w:hAnsi="Verdana" w:cs="Arial"/>
          <w:sz w:val="26"/>
          <w:szCs w:val="26"/>
        </w:rPr>
      </w:pPr>
    </w:p>
    <w:p w14:paraId="6CBEFA25" w14:textId="44253F90" w:rsidR="00141EC6" w:rsidRPr="00EA2F5A" w:rsidRDefault="00141EC6" w:rsidP="00141EC6">
      <w:pPr>
        <w:pStyle w:val="Titul2"/>
        <w:rPr>
          <w:rFonts w:ascii="Verdana" w:hAnsi="Verdana" w:cs="Arial"/>
          <w:sz w:val="26"/>
          <w:szCs w:val="26"/>
        </w:rPr>
      </w:pPr>
      <w:r w:rsidRPr="00EA2F5A">
        <w:rPr>
          <w:rFonts w:ascii="Verdana" w:hAnsi="Verdana" w:cs="Arial"/>
          <w:sz w:val="26"/>
          <w:szCs w:val="26"/>
        </w:rPr>
        <w:t>Část 1</w:t>
      </w:r>
    </w:p>
    <w:p w14:paraId="7A18ACA0" w14:textId="77777777" w:rsidR="00141EC6" w:rsidRPr="00EA2F5A" w:rsidRDefault="00141EC6" w:rsidP="00EA2F5A">
      <w:pPr>
        <w:pStyle w:val="Titul1"/>
        <w:rPr>
          <w:rFonts w:ascii="Verdana" w:hAnsi="Verdana"/>
          <w:caps w:val="0"/>
          <w:sz w:val="48"/>
        </w:rPr>
      </w:pPr>
      <w:r w:rsidRPr="00EA2F5A">
        <w:rPr>
          <w:rFonts w:ascii="Verdana" w:hAnsi="Verdana"/>
          <w:caps w:val="0"/>
          <w:sz w:val="48"/>
        </w:rPr>
        <w:t xml:space="preserve">Rámcová dohoda včetně příloh  </w:t>
      </w:r>
    </w:p>
    <w:p w14:paraId="14ACDB49" w14:textId="77777777" w:rsidR="00141EC6" w:rsidRPr="00EA2F5A" w:rsidRDefault="00141EC6" w:rsidP="00141EC6">
      <w:pPr>
        <w:pStyle w:val="Titul2"/>
        <w:rPr>
          <w:rFonts w:ascii="Verdana" w:hAnsi="Verdana" w:cs="Arial"/>
          <w:sz w:val="26"/>
          <w:szCs w:val="26"/>
        </w:rPr>
      </w:pPr>
    </w:p>
    <w:p w14:paraId="46653731" w14:textId="0685F3A4" w:rsidR="00141EC6" w:rsidRPr="00EA2F5A" w:rsidRDefault="00F87FB1" w:rsidP="00141EC6">
      <w:pPr>
        <w:pStyle w:val="Titul2"/>
        <w:rPr>
          <w:rFonts w:ascii="Verdana" w:hAnsi="Verdana"/>
        </w:rPr>
      </w:pPr>
      <w:r w:rsidRPr="00A43915">
        <w:rPr>
          <w:rFonts w:ascii="Verdana" w:hAnsi="Verdana"/>
        </w:rPr>
        <w:t>„</w:t>
      </w:r>
      <w:r w:rsidR="007D2CAE" w:rsidRPr="00A43915">
        <w:rPr>
          <w:rFonts w:ascii="Verdana" w:hAnsi="Verdana"/>
        </w:rPr>
        <w:t>RS 1 VRT Moravská brána</w:t>
      </w:r>
      <w:r w:rsidR="00141EC6" w:rsidRPr="00A43915">
        <w:rPr>
          <w:rFonts w:ascii="Verdana" w:hAnsi="Verdana"/>
        </w:rPr>
        <w:t>“</w:t>
      </w:r>
      <w:r w:rsidRPr="00A43915">
        <w:rPr>
          <w:rFonts w:ascii="Verdana" w:hAnsi="Verdana"/>
        </w:rPr>
        <w:t>;</w:t>
      </w:r>
      <w:r>
        <w:rPr>
          <w:rFonts w:ascii="Verdana" w:hAnsi="Verdana"/>
        </w:rPr>
        <w:br/>
      </w:r>
      <w:r w:rsidRPr="00F87FB1">
        <w:rPr>
          <w:rFonts w:ascii="Verdana" w:hAnsi="Verdana"/>
        </w:rPr>
        <w:t>Realizace podrobného inženýrskogeologického průzkumu</w:t>
      </w:r>
    </w:p>
    <w:p w14:paraId="313574A5" w14:textId="18B75435" w:rsidR="00141EC6" w:rsidRPr="00EA2F5A" w:rsidRDefault="00141EC6">
      <w:pPr>
        <w:rPr>
          <w:rFonts w:ascii="Verdana" w:hAnsi="Verdana" w:cs="Arial"/>
          <w:b/>
          <w:bCs/>
          <w:caps/>
          <w:sz w:val="26"/>
          <w:szCs w:val="26"/>
        </w:rPr>
      </w:pPr>
    </w:p>
    <w:p w14:paraId="4C2634CB" w14:textId="211B6BAA" w:rsidR="00141EC6" w:rsidRPr="00EA2F5A" w:rsidRDefault="00141EC6">
      <w:pPr>
        <w:rPr>
          <w:rFonts w:ascii="Verdana" w:hAnsi="Verdana" w:cs="Arial"/>
          <w:b/>
          <w:bCs/>
          <w:caps/>
          <w:sz w:val="26"/>
          <w:szCs w:val="26"/>
        </w:rPr>
      </w:pPr>
    </w:p>
    <w:p w14:paraId="33FE178C" w14:textId="35DA37F1" w:rsidR="00141EC6" w:rsidRPr="00EA2F5A" w:rsidRDefault="00141EC6">
      <w:pPr>
        <w:rPr>
          <w:rFonts w:ascii="Verdana" w:hAnsi="Verdana" w:cs="Arial"/>
          <w:b/>
          <w:bCs/>
          <w:caps/>
          <w:sz w:val="26"/>
          <w:szCs w:val="26"/>
        </w:rPr>
      </w:pPr>
    </w:p>
    <w:p w14:paraId="0FA0E97A" w14:textId="2B29A764" w:rsidR="00141EC6" w:rsidRDefault="00141EC6">
      <w:pPr>
        <w:rPr>
          <w:rFonts w:ascii="Verdana" w:hAnsi="Verdana" w:cs="Arial"/>
          <w:b/>
          <w:bCs/>
          <w:caps/>
          <w:sz w:val="48"/>
          <w:szCs w:val="48"/>
        </w:rPr>
      </w:pPr>
    </w:p>
    <w:p w14:paraId="78077866" w14:textId="51A2CF6C" w:rsidR="00141EC6" w:rsidRDefault="00141EC6">
      <w:pPr>
        <w:rPr>
          <w:rFonts w:ascii="Verdana" w:hAnsi="Verdana" w:cs="Arial"/>
          <w:b/>
          <w:bCs/>
          <w:caps/>
          <w:sz w:val="48"/>
          <w:szCs w:val="48"/>
        </w:rPr>
      </w:pPr>
    </w:p>
    <w:p w14:paraId="6DFC5180" w14:textId="03CF9197" w:rsidR="00141EC6" w:rsidRDefault="00141EC6">
      <w:pPr>
        <w:rPr>
          <w:rFonts w:ascii="Verdana" w:hAnsi="Verdana" w:cs="Arial"/>
          <w:b/>
          <w:bCs/>
          <w:caps/>
          <w:sz w:val="48"/>
          <w:szCs w:val="48"/>
        </w:rPr>
      </w:pPr>
    </w:p>
    <w:p w14:paraId="22FD9ABF" w14:textId="00B47C42" w:rsidR="00141EC6" w:rsidRDefault="00141EC6">
      <w:pPr>
        <w:rPr>
          <w:rFonts w:ascii="Verdana" w:hAnsi="Verdana" w:cs="Arial"/>
          <w:b/>
          <w:bCs/>
          <w:caps/>
          <w:sz w:val="48"/>
          <w:szCs w:val="48"/>
        </w:rPr>
      </w:pPr>
    </w:p>
    <w:p w14:paraId="35520247" w14:textId="262E280C" w:rsidR="00141EC6" w:rsidRDefault="00141EC6">
      <w:pPr>
        <w:rPr>
          <w:rFonts w:ascii="Verdana" w:hAnsi="Verdana" w:cs="Arial"/>
          <w:b/>
          <w:bCs/>
          <w:caps/>
          <w:sz w:val="48"/>
          <w:szCs w:val="48"/>
        </w:rPr>
      </w:pPr>
    </w:p>
    <w:p w14:paraId="53C32E6C" w14:textId="3F0E2BBB" w:rsidR="00141EC6" w:rsidRDefault="00141EC6">
      <w:pPr>
        <w:rPr>
          <w:rFonts w:ascii="Verdana" w:hAnsi="Verdana" w:cs="Arial"/>
          <w:b/>
          <w:bCs/>
          <w:caps/>
          <w:sz w:val="48"/>
          <w:szCs w:val="48"/>
        </w:rPr>
      </w:pPr>
    </w:p>
    <w:p w14:paraId="1DB079AE" w14:textId="174F8EF8" w:rsidR="00EA2F5A" w:rsidRDefault="00020381" w:rsidP="00020381">
      <w:pPr>
        <w:tabs>
          <w:tab w:val="left" w:pos="6150"/>
        </w:tabs>
        <w:rPr>
          <w:rFonts w:ascii="Verdana" w:hAnsi="Verdana" w:cs="Arial"/>
          <w:b/>
          <w:bCs/>
          <w:caps/>
          <w:sz w:val="48"/>
          <w:szCs w:val="48"/>
        </w:rPr>
      </w:pPr>
      <w:r>
        <w:rPr>
          <w:rFonts w:ascii="Verdana" w:hAnsi="Verdana" w:cs="Arial"/>
          <w:b/>
          <w:bCs/>
          <w:caps/>
          <w:sz w:val="48"/>
          <w:szCs w:val="48"/>
        </w:rPr>
        <w:tab/>
      </w:r>
    </w:p>
    <w:p w14:paraId="1C0623C6" w14:textId="329717AE" w:rsidR="00EA2F5A" w:rsidRDefault="00EA2F5A">
      <w:pPr>
        <w:rPr>
          <w:rFonts w:ascii="Verdana" w:hAnsi="Verdana" w:cs="Arial"/>
          <w:b/>
          <w:bCs/>
          <w:caps/>
          <w:sz w:val="48"/>
          <w:szCs w:val="48"/>
        </w:rPr>
      </w:pPr>
    </w:p>
    <w:p w14:paraId="192A84B3" w14:textId="77777777" w:rsidR="00EA2F5A" w:rsidRDefault="00EA2F5A" w:rsidP="008C17B5">
      <w:pPr>
        <w:pStyle w:val="Nzev"/>
        <w:suppressAutoHyphens/>
        <w:rPr>
          <w:rFonts w:ascii="Verdana" w:hAnsi="Verdana"/>
          <w:caps/>
          <w:sz w:val="22"/>
          <w:szCs w:val="22"/>
        </w:rPr>
      </w:pPr>
    </w:p>
    <w:p w14:paraId="784997A0" w14:textId="77777777" w:rsidR="00EA2F5A" w:rsidRDefault="00EA2F5A" w:rsidP="008C17B5">
      <w:pPr>
        <w:pStyle w:val="Nzev"/>
        <w:suppressAutoHyphens/>
        <w:rPr>
          <w:rFonts w:ascii="Verdana" w:hAnsi="Verdana"/>
          <w:caps/>
          <w:sz w:val="22"/>
          <w:szCs w:val="22"/>
        </w:rPr>
      </w:pPr>
    </w:p>
    <w:p w14:paraId="2F0032F1" w14:textId="0F317B08" w:rsidR="00385AB3" w:rsidRPr="002F5F59" w:rsidRDefault="00A52283" w:rsidP="008C17B5">
      <w:pPr>
        <w:pStyle w:val="Nzev"/>
        <w:suppressAutoHyphens/>
        <w:rPr>
          <w:rFonts w:ascii="Verdana" w:hAnsi="Verdana"/>
          <w:caps/>
          <w:sz w:val="22"/>
          <w:szCs w:val="22"/>
        </w:rPr>
      </w:pPr>
      <w:r w:rsidRPr="002F5F59">
        <w:rPr>
          <w:rFonts w:ascii="Verdana" w:hAnsi="Verdana"/>
          <w:caps/>
          <w:sz w:val="22"/>
          <w:szCs w:val="22"/>
        </w:rPr>
        <w:t>Rámcová dohoda</w:t>
      </w:r>
      <w:r w:rsidR="00385AB3" w:rsidRPr="002F5F59">
        <w:rPr>
          <w:rFonts w:ascii="Verdana" w:hAnsi="Verdana"/>
          <w:caps/>
          <w:sz w:val="22"/>
          <w:szCs w:val="22"/>
        </w:rPr>
        <w:t xml:space="preserve">     </w:t>
      </w:r>
    </w:p>
    <w:p w14:paraId="1785BF85" w14:textId="77777777" w:rsidR="005B7AE6" w:rsidRPr="002F5F59" w:rsidRDefault="005B7AE6" w:rsidP="008C17B5">
      <w:pPr>
        <w:pStyle w:val="Nzev"/>
        <w:suppressAutoHyphens/>
        <w:rPr>
          <w:rFonts w:ascii="Verdana" w:hAnsi="Verdana"/>
          <w:caps/>
          <w:outline/>
          <w:color w:val="000000"/>
          <w:sz w:val="18"/>
          <w:szCs w:val="18"/>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5AF04B1" w14:textId="31036BC5" w:rsidR="00385AB3" w:rsidRPr="002F5F59" w:rsidRDefault="00385AB3" w:rsidP="008C17B5">
      <w:pPr>
        <w:pStyle w:val="BodyText22"/>
        <w:suppressAutoHyphens/>
        <w:jc w:val="center"/>
        <w:rPr>
          <w:rFonts w:ascii="Verdana" w:hAnsi="Verdana"/>
          <w:b w:val="0"/>
          <w:i/>
          <w:sz w:val="18"/>
          <w:szCs w:val="18"/>
        </w:rPr>
      </w:pPr>
      <w:r w:rsidRPr="002F5F59">
        <w:rPr>
          <w:rFonts w:ascii="Verdana" w:hAnsi="Verdana"/>
          <w:b w:val="0"/>
          <w:i/>
          <w:sz w:val="18"/>
          <w:szCs w:val="18"/>
        </w:rPr>
        <w:t>uzavřená podle</w:t>
      </w:r>
      <w:r w:rsidR="00416D7B" w:rsidRPr="002F5F59">
        <w:rPr>
          <w:rFonts w:ascii="Verdana" w:hAnsi="Verdana"/>
          <w:b w:val="0"/>
          <w:i/>
          <w:sz w:val="18"/>
          <w:szCs w:val="18"/>
        </w:rPr>
        <w:t xml:space="preserve"> </w:t>
      </w:r>
      <w:r w:rsidRPr="002F5F59">
        <w:rPr>
          <w:rFonts w:ascii="Verdana" w:hAnsi="Verdana"/>
          <w:b w:val="0"/>
          <w:i/>
          <w:sz w:val="18"/>
          <w:szCs w:val="18"/>
        </w:rPr>
        <w:t xml:space="preserve">§ </w:t>
      </w:r>
      <w:r w:rsidR="00A52283" w:rsidRPr="002F5F59">
        <w:rPr>
          <w:rFonts w:ascii="Verdana" w:hAnsi="Verdana"/>
          <w:b w:val="0"/>
          <w:i/>
          <w:sz w:val="18"/>
          <w:szCs w:val="18"/>
        </w:rPr>
        <w:t>1746 odst. 2</w:t>
      </w:r>
      <w:r w:rsidRPr="002F5F59">
        <w:rPr>
          <w:rFonts w:ascii="Verdana" w:hAnsi="Verdana"/>
          <w:b w:val="0"/>
          <w:i/>
          <w:sz w:val="18"/>
          <w:szCs w:val="18"/>
        </w:rPr>
        <w:t xml:space="preserve"> a násl. </w:t>
      </w:r>
      <w:bookmarkStart w:id="1" w:name="_Hlk116237296"/>
      <w:r w:rsidRPr="002F5F59">
        <w:rPr>
          <w:rFonts w:ascii="Verdana" w:hAnsi="Verdana"/>
          <w:b w:val="0"/>
          <w:i/>
          <w:sz w:val="18"/>
          <w:szCs w:val="18"/>
        </w:rPr>
        <w:t xml:space="preserve">zákona č. </w:t>
      </w:r>
      <w:r w:rsidR="004B2E25" w:rsidRPr="002F5F59">
        <w:rPr>
          <w:rFonts w:ascii="Verdana" w:hAnsi="Verdana"/>
          <w:b w:val="0"/>
          <w:i/>
          <w:sz w:val="18"/>
          <w:szCs w:val="18"/>
        </w:rPr>
        <w:t>89</w:t>
      </w:r>
      <w:r w:rsidRPr="002F5F59">
        <w:rPr>
          <w:rFonts w:ascii="Verdana" w:hAnsi="Verdana"/>
          <w:b w:val="0"/>
          <w:i/>
          <w:sz w:val="18"/>
          <w:szCs w:val="18"/>
        </w:rPr>
        <w:t>/</w:t>
      </w:r>
      <w:r w:rsidR="004B2E25" w:rsidRPr="002F5F59">
        <w:rPr>
          <w:rFonts w:ascii="Verdana" w:hAnsi="Verdana"/>
          <w:b w:val="0"/>
          <w:i/>
          <w:sz w:val="18"/>
          <w:szCs w:val="18"/>
        </w:rPr>
        <w:t>2012</w:t>
      </w:r>
      <w:r w:rsidRPr="002F5F59">
        <w:rPr>
          <w:rFonts w:ascii="Verdana" w:hAnsi="Verdana"/>
          <w:b w:val="0"/>
          <w:i/>
          <w:sz w:val="18"/>
          <w:szCs w:val="18"/>
        </w:rPr>
        <w:t xml:space="preserve"> Sb.,</w:t>
      </w:r>
      <w:r w:rsidR="00A72A66" w:rsidRPr="002F5F59">
        <w:rPr>
          <w:rFonts w:ascii="Verdana" w:hAnsi="Verdana"/>
          <w:b w:val="0"/>
          <w:i/>
          <w:sz w:val="18"/>
          <w:szCs w:val="18"/>
        </w:rPr>
        <w:t xml:space="preserve"> </w:t>
      </w:r>
      <w:r w:rsidRPr="002F5F59">
        <w:rPr>
          <w:rFonts w:ascii="Verdana" w:hAnsi="Verdana"/>
          <w:b w:val="0"/>
          <w:i/>
          <w:sz w:val="18"/>
          <w:szCs w:val="18"/>
        </w:rPr>
        <w:t>ob</w:t>
      </w:r>
      <w:r w:rsidR="004B2E25" w:rsidRPr="002F5F59">
        <w:rPr>
          <w:rFonts w:ascii="Verdana" w:hAnsi="Verdana"/>
          <w:b w:val="0"/>
          <w:i/>
          <w:sz w:val="18"/>
          <w:szCs w:val="18"/>
        </w:rPr>
        <w:t>čanské</w:t>
      </w:r>
      <w:r w:rsidRPr="002F5F59">
        <w:rPr>
          <w:rFonts w:ascii="Verdana" w:hAnsi="Verdana"/>
          <w:b w:val="0"/>
          <w:i/>
          <w:sz w:val="18"/>
          <w:szCs w:val="18"/>
        </w:rPr>
        <w:t>ho zákoníku, v</w:t>
      </w:r>
      <w:r w:rsidR="00D163DE">
        <w:rPr>
          <w:rFonts w:ascii="Verdana" w:hAnsi="Verdana"/>
          <w:b w:val="0"/>
          <w:i/>
          <w:sz w:val="18"/>
          <w:szCs w:val="18"/>
        </w:rPr>
        <w:t>e znění pozdějších předpisů</w:t>
      </w:r>
      <w:r w:rsidRPr="002F5F59">
        <w:rPr>
          <w:rFonts w:ascii="Verdana" w:hAnsi="Verdana"/>
          <w:b w:val="0"/>
          <w:i/>
          <w:sz w:val="18"/>
          <w:szCs w:val="18"/>
        </w:rPr>
        <w:t xml:space="preserve"> </w:t>
      </w:r>
    </w:p>
    <w:bookmarkEnd w:id="1"/>
    <w:p w14:paraId="1653DC89" w14:textId="38DF1107" w:rsidR="007145E7" w:rsidRPr="002F5F59" w:rsidRDefault="007145E7" w:rsidP="008C17B5">
      <w:pPr>
        <w:pStyle w:val="BodyText22"/>
        <w:suppressAutoHyphens/>
        <w:jc w:val="center"/>
        <w:rPr>
          <w:rFonts w:ascii="Verdana" w:hAnsi="Verdana"/>
          <w:b w:val="0"/>
          <w:i/>
          <w:sz w:val="18"/>
          <w:szCs w:val="18"/>
        </w:rPr>
      </w:pPr>
      <w:r w:rsidRPr="002F5F59">
        <w:rPr>
          <w:rFonts w:ascii="Verdana" w:hAnsi="Verdana"/>
          <w:b w:val="0"/>
          <w:i/>
          <w:sz w:val="18"/>
          <w:szCs w:val="18"/>
        </w:rPr>
        <w:t xml:space="preserve">(dále </w:t>
      </w:r>
      <w:r w:rsidR="00D97DBD" w:rsidRPr="002F5F59">
        <w:rPr>
          <w:rFonts w:ascii="Verdana" w:hAnsi="Verdana"/>
          <w:b w:val="0"/>
          <w:i/>
          <w:sz w:val="18"/>
          <w:szCs w:val="18"/>
        </w:rPr>
        <w:t xml:space="preserve">také </w:t>
      </w:r>
      <w:r w:rsidR="0079011F" w:rsidRPr="002F5F59">
        <w:rPr>
          <w:rFonts w:ascii="Verdana" w:hAnsi="Verdana"/>
          <w:b w:val="0"/>
          <w:i/>
          <w:sz w:val="18"/>
          <w:szCs w:val="18"/>
        </w:rPr>
        <w:t>jen</w:t>
      </w:r>
      <w:r w:rsidR="00D97DBD" w:rsidRPr="002F5F59">
        <w:rPr>
          <w:rFonts w:ascii="Verdana" w:hAnsi="Verdana"/>
          <w:b w:val="0"/>
          <w:i/>
          <w:sz w:val="18"/>
          <w:szCs w:val="18"/>
        </w:rPr>
        <w:t xml:space="preserve"> jako</w:t>
      </w:r>
      <w:r w:rsidRPr="002F5F59">
        <w:rPr>
          <w:rFonts w:ascii="Verdana" w:hAnsi="Verdana"/>
          <w:b w:val="0"/>
          <w:i/>
          <w:sz w:val="18"/>
          <w:szCs w:val="18"/>
        </w:rPr>
        <w:t xml:space="preserve"> „</w:t>
      </w:r>
      <w:r w:rsidR="0004674E" w:rsidRPr="002F5F59">
        <w:rPr>
          <w:rFonts w:ascii="Verdana" w:hAnsi="Verdana"/>
          <w:bCs w:val="0"/>
          <w:i/>
          <w:sz w:val="18"/>
          <w:szCs w:val="18"/>
        </w:rPr>
        <w:t>Dohoda</w:t>
      </w:r>
      <w:r w:rsidR="0079011F" w:rsidRPr="002F5F59">
        <w:rPr>
          <w:rFonts w:ascii="Verdana" w:hAnsi="Verdana"/>
          <w:b w:val="0"/>
          <w:i/>
          <w:sz w:val="18"/>
          <w:szCs w:val="18"/>
        </w:rPr>
        <w:t>“</w:t>
      </w:r>
      <w:r w:rsidRPr="002F5F59">
        <w:rPr>
          <w:rFonts w:ascii="Verdana" w:hAnsi="Verdana"/>
          <w:b w:val="0"/>
          <w:i/>
          <w:sz w:val="18"/>
          <w:szCs w:val="18"/>
        </w:rPr>
        <w:t>)</w:t>
      </w:r>
    </w:p>
    <w:p w14:paraId="2A402C44" w14:textId="77777777" w:rsidR="00385AB3" w:rsidRPr="002F5F59" w:rsidRDefault="00385AB3" w:rsidP="008C17B5">
      <w:pPr>
        <w:pStyle w:val="Nzev"/>
        <w:tabs>
          <w:tab w:val="clear" w:pos="2268"/>
          <w:tab w:val="left" w:pos="3119"/>
        </w:tabs>
        <w:suppressAutoHyphens/>
        <w:jc w:val="left"/>
        <w:rPr>
          <w:rFonts w:ascii="Verdana" w:hAnsi="Verdana"/>
          <w:sz w:val="18"/>
          <w:szCs w:val="18"/>
        </w:rPr>
      </w:pPr>
    </w:p>
    <w:p w14:paraId="7AEF04E4" w14:textId="65719182" w:rsidR="00385AB3" w:rsidRPr="002F5F59" w:rsidRDefault="00385AB3" w:rsidP="008C17B5">
      <w:pPr>
        <w:pStyle w:val="Nzev"/>
        <w:tabs>
          <w:tab w:val="clear" w:pos="2268"/>
          <w:tab w:val="left" w:pos="3119"/>
        </w:tabs>
        <w:suppressAutoHyphens/>
        <w:jc w:val="left"/>
        <w:rPr>
          <w:rFonts w:ascii="Verdana" w:hAnsi="Verdana"/>
          <w:sz w:val="18"/>
          <w:szCs w:val="18"/>
        </w:rPr>
      </w:pPr>
      <w:r w:rsidRPr="002F5F59">
        <w:rPr>
          <w:rFonts w:ascii="Verdana" w:hAnsi="Verdana"/>
          <w:sz w:val="18"/>
          <w:szCs w:val="18"/>
        </w:rPr>
        <w:t xml:space="preserve">č. smlouvy </w:t>
      </w:r>
      <w:r w:rsidR="005F24D0" w:rsidRPr="002F5F59">
        <w:rPr>
          <w:rFonts w:ascii="Verdana" w:hAnsi="Verdana"/>
          <w:sz w:val="18"/>
          <w:szCs w:val="18"/>
        </w:rPr>
        <w:t>objednatel</w:t>
      </w:r>
      <w:r w:rsidRPr="002F5F59">
        <w:rPr>
          <w:rFonts w:ascii="Verdana" w:hAnsi="Verdana"/>
          <w:sz w:val="18"/>
          <w:szCs w:val="18"/>
        </w:rPr>
        <w:t xml:space="preserve">e: </w:t>
      </w:r>
      <w:r w:rsidR="00D73FD0" w:rsidRPr="002F5F59">
        <w:rPr>
          <w:rFonts w:ascii="Verdana" w:hAnsi="Verdana"/>
          <w:sz w:val="18"/>
          <w:szCs w:val="18"/>
        </w:rPr>
        <w:t xml:space="preserve"> </w:t>
      </w:r>
      <w:r w:rsidR="00E75D8C" w:rsidRPr="002F5F59">
        <w:rPr>
          <w:rFonts w:ascii="Verdana" w:hAnsi="Verdana"/>
          <w:sz w:val="18"/>
          <w:szCs w:val="18"/>
        </w:rPr>
        <w:t xml:space="preserve"> </w:t>
      </w:r>
      <w:r w:rsidR="00A43915" w:rsidRPr="00A43915">
        <w:rPr>
          <w:rFonts w:ascii="Verdana" w:hAnsi="Verdana"/>
          <w:sz w:val="18"/>
          <w:szCs w:val="18"/>
          <w:highlight w:val="green"/>
        </w:rPr>
        <w:t>DOPLNÍ OBJEDNATEL</w:t>
      </w:r>
      <w:r w:rsidR="005B7AE6" w:rsidRPr="002F5F59">
        <w:rPr>
          <w:rFonts w:ascii="Verdana" w:hAnsi="Verdana"/>
          <w:sz w:val="18"/>
          <w:szCs w:val="18"/>
        </w:rPr>
        <w:t xml:space="preserve">  </w:t>
      </w:r>
    </w:p>
    <w:p w14:paraId="71FD356A" w14:textId="2A848E57" w:rsidR="005E2A93" w:rsidRPr="002F5F59" w:rsidRDefault="002E5058" w:rsidP="00B13D05">
      <w:pPr>
        <w:rPr>
          <w:rFonts w:ascii="Verdana" w:hAnsi="Verdana" w:cs="Arial"/>
          <w:b/>
          <w:bCs/>
          <w:color w:val="000000"/>
          <w:sz w:val="18"/>
          <w:szCs w:val="18"/>
        </w:rPr>
      </w:pPr>
      <w:r w:rsidRPr="002F5F59">
        <w:rPr>
          <w:rFonts w:ascii="Verdana" w:hAnsi="Verdana" w:cs="Arial"/>
          <w:b/>
          <w:bCs/>
          <w:sz w:val="18"/>
          <w:szCs w:val="18"/>
        </w:rPr>
        <w:t xml:space="preserve">ISPROFIN/ISPROFOND: </w:t>
      </w:r>
      <w:r w:rsidR="00B9637E" w:rsidRPr="002F5F59">
        <w:rPr>
          <w:rFonts w:ascii="Verdana" w:hAnsi="Verdana" w:cs="Arial"/>
          <w:b/>
          <w:bCs/>
          <w:sz w:val="18"/>
          <w:szCs w:val="18"/>
        </w:rPr>
        <w:t xml:space="preserve"> </w:t>
      </w:r>
      <w:r w:rsidR="004E3317" w:rsidRPr="002F5F59">
        <w:rPr>
          <w:rFonts w:ascii="Verdana" w:hAnsi="Verdana" w:cs="Arial"/>
          <w:b/>
          <w:bCs/>
          <w:sz w:val="18"/>
          <w:szCs w:val="18"/>
        </w:rPr>
        <w:t xml:space="preserve"> </w:t>
      </w:r>
      <w:r w:rsidR="0043633A" w:rsidRPr="00A43915">
        <w:rPr>
          <w:rFonts w:ascii="Verdana" w:hAnsi="Verdana" w:cs="Arial"/>
          <w:b/>
          <w:bCs/>
          <w:sz w:val="18"/>
          <w:szCs w:val="18"/>
        </w:rPr>
        <w:t>500 352 0202</w:t>
      </w:r>
    </w:p>
    <w:p w14:paraId="19F70FDB" w14:textId="77777777" w:rsidR="00B13D05" w:rsidRPr="002F5F59" w:rsidRDefault="00B13D05" w:rsidP="00B13D05">
      <w:pPr>
        <w:rPr>
          <w:rFonts w:ascii="Verdana" w:hAnsi="Verdana"/>
          <w:sz w:val="18"/>
          <w:szCs w:val="18"/>
        </w:rPr>
      </w:pPr>
    </w:p>
    <w:p w14:paraId="36281136" w14:textId="43B36F7F" w:rsidR="006B7E05" w:rsidRPr="002F5F59" w:rsidRDefault="006B7E05" w:rsidP="008C17B5">
      <w:pPr>
        <w:suppressAutoHyphens/>
        <w:spacing w:after="120"/>
        <w:ind w:firstLine="425"/>
        <w:jc w:val="center"/>
        <w:rPr>
          <w:rFonts w:ascii="Verdana" w:eastAsia="Calibri" w:hAnsi="Verdana" w:cs="Arial"/>
          <w:b/>
          <w:iCs/>
          <w:sz w:val="18"/>
          <w:szCs w:val="18"/>
          <w:lang w:eastAsia="en-US"/>
        </w:rPr>
      </w:pPr>
      <w:r w:rsidRPr="002F5F59">
        <w:rPr>
          <w:rFonts w:ascii="Verdana" w:eastAsia="Calibri" w:hAnsi="Verdana" w:cs="Arial"/>
          <w:b/>
          <w:iCs/>
          <w:sz w:val="18"/>
          <w:szCs w:val="18"/>
          <w:lang w:eastAsia="en-US"/>
        </w:rPr>
        <w:t xml:space="preserve"> </w:t>
      </w:r>
      <w:r w:rsidR="000D69A1" w:rsidRPr="002F5F59">
        <w:rPr>
          <w:rFonts w:ascii="Verdana" w:eastAsia="Calibri" w:hAnsi="Verdana" w:cs="Arial"/>
          <w:b/>
          <w:iCs/>
          <w:sz w:val="18"/>
          <w:szCs w:val="18"/>
          <w:lang w:eastAsia="en-US"/>
        </w:rPr>
        <w:t xml:space="preserve"> </w:t>
      </w:r>
      <w:r w:rsidR="00B51580" w:rsidRPr="002F5F59">
        <w:rPr>
          <w:rFonts w:ascii="Verdana" w:eastAsia="Calibri" w:hAnsi="Verdana" w:cs="Arial"/>
          <w:b/>
          <w:iCs/>
          <w:sz w:val="18"/>
          <w:szCs w:val="18"/>
          <w:lang w:eastAsia="en-US"/>
        </w:rPr>
        <w:t xml:space="preserve">  na </w:t>
      </w:r>
      <w:r w:rsidR="00160F86" w:rsidRPr="002F5F59">
        <w:rPr>
          <w:rFonts w:ascii="Verdana" w:eastAsia="Calibri" w:hAnsi="Verdana" w:cs="Arial"/>
          <w:b/>
          <w:iCs/>
          <w:sz w:val="18"/>
          <w:szCs w:val="18"/>
          <w:lang w:eastAsia="en-US"/>
        </w:rPr>
        <w:t xml:space="preserve">zhotovení </w:t>
      </w:r>
      <w:r w:rsidR="00687154">
        <w:rPr>
          <w:rFonts w:ascii="Verdana" w:eastAsia="Calibri" w:hAnsi="Verdana" w:cs="Arial"/>
          <w:b/>
          <w:iCs/>
          <w:sz w:val="18"/>
          <w:szCs w:val="18"/>
          <w:lang w:eastAsia="en-US"/>
        </w:rPr>
        <w:t>inženýrskogeologického</w:t>
      </w:r>
      <w:r w:rsidR="00687154" w:rsidRPr="002F5F59">
        <w:rPr>
          <w:rFonts w:ascii="Verdana" w:eastAsia="Calibri" w:hAnsi="Verdana" w:cs="Arial"/>
          <w:b/>
          <w:iCs/>
          <w:sz w:val="18"/>
          <w:szCs w:val="18"/>
          <w:lang w:eastAsia="en-US"/>
        </w:rPr>
        <w:t xml:space="preserve"> </w:t>
      </w:r>
      <w:r w:rsidR="00160F86" w:rsidRPr="002F5F59">
        <w:rPr>
          <w:rFonts w:ascii="Verdana" w:eastAsia="Calibri" w:hAnsi="Verdana" w:cs="Arial"/>
          <w:b/>
          <w:iCs/>
          <w:sz w:val="18"/>
          <w:szCs w:val="18"/>
          <w:lang w:eastAsia="en-US"/>
        </w:rPr>
        <w:t xml:space="preserve">průzkumu: </w:t>
      </w:r>
    </w:p>
    <w:p w14:paraId="3A29177D" w14:textId="008BEA89" w:rsidR="00B51580" w:rsidRPr="005B3614" w:rsidRDefault="00F87FB1" w:rsidP="00B51580">
      <w:pPr>
        <w:pBdr>
          <w:top w:val="single" w:sz="4" w:space="1" w:color="auto"/>
          <w:left w:val="single" w:sz="4" w:space="4" w:color="auto"/>
          <w:bottom w:val="single" w:sz="4" w:space="1" w:color="auto"/>
          <w:right w:val="single" w:sz="4" w:space="4" w:color="auto"/>
        </w:pBdr>
        <w:jc w:val="center"/>
        <w:rPr>
          <w:rFonts w:ascii="Verdana" w:hAnsi="Verdana" w:cs="Arial"/>
          <w:b/>
          <w:i/>
          <w:sz w:val="18"/>
          <w:szCs w:val="18"/>
        </w:rPr>
      </w:pPr>
      <w:bookmarkStart w:id="2" w:name="_Hlk116233207"/>
      <w:r w:rsidRPr="00A43915">
        <w:rPr>
          <w:rFonts w:ascii="Verdana" w:hAnsi="Verdana" w:cs="Arial"/>
          <w:b/>
          <w:sz w:val="18"/>
          <w:szCs w:val="18"/>
        </w:rPr>
        <w:t>„</w:t>
      </w:r>
      <w:r w:rsidR="007D2CAE" w:rsidRPr="00A43915">
        <w:rPr>
          <w:rFonts w:ascii="Verdana" w:hAnsi="Verdana" w:cs="Arial"/>
          <w:b/>
          <w:sz w:val="18"/>
          <w:szCs w:val="18"/>
        </w:rPr>
        <w:t>RS 1 VRT Moravská brána</w:t>
      </w:r>
      <w:r w:rsidRPr="00A43915">
        <w:rPr>
          <w:rFonts w:ascii="Verdana" w:hAnsi="Verdana" w:cs="Arial"/>
          <w:b/>
          <w:sz w:val="18"/>
          <w:szCs w:val="18"/>
        </w:rPr>
        <w:t>“;</w:t>
      </w:r>
      <w:r w:rsidR="007D2CAE" w:rsidRPr="00A43915">
        <w:rPr>
          <w:rFonts w:ascii="Verdana" w:hAnsi="Verdana" w:cs="Arial"/>
          <w:b/>
          <w:sz w:val="18"/>
          <w:szCs w:val="18"/>
        </w:rPr>
        <w:t xml:space="preserve"> Realizace </w:t>
      </w:r>
      <w:bookmarkStart w:id="3" w:name="_Hlk195013197"/>
      <w:r w:rsidR="007D2CAE" w:rsidRPr="00A43915">
        <w:rPr>
          <w:rFonts w:ascii="Verdana" w:hAnsi="Verdana" w:cs="Arial"/>
          <w:b/>
          <w:sz w:val="18"/>
          <w:szCs w:val="18"/>
        </w:rPr>
        <w:t>podrobného inženýrskogeologického průzkumu</w:t>
      </w:r>
      <w:bookmarkEnd w:id="3"/>
    </w:p>
    <w:bookmarkEnd w:id="2"/>
    <w:p w14:paraId="5576EC34" w14:textId="77777777" w:rsidR="002135C1" w:rsidRPr="005B3614" w:rsidRDefault="002135C1" w:rsidP="00CB734D">
      <w:pPr>
        <w:pStyle w:val="Nadpis1"/>
        <w:suppressAutoHyphens/>
        <w:spacing w:before="120"/>
        <w:ind w:left="720"/>
        <w:jc w:val="left"/>
        <w:rPr>
          <w:rFonts w:ascii="Verdana" w:hAnsi="Verdana"/>
          <w:sz w:val="18"/>
          <w:szCs w:val="18"/>
          <w:u w:val="single"/>
        </w:rPr>
      </w:pPr>
    </w:p>
    <w:p w14:paraId="7C7C1906" w14:textId="2C6D10B1" w:rsidR="002135C1" w:rsidRPr="005B3614" w:rsidRDefault="00160F86" w:rsidP="009007E8">
      <w:pPr>
        <w:pStyle w:val="Nadpis1"/>
        <w:suppressAutoHyphens/>
        <w:spacing w:before="120"/>
        <w:rPr>
          <w:rFonts w:ascii="Verdana" w:hAnsi="Verdana"/>
          <w:sz w:val="18"/>
          <w:szCs w:val="18"/>
          <w:u w:val="single"/>
        </w:rPr>
      </w:pPr>
      <w:r w:rsidRPr="005B3614">
        <w:rPr>
          <w:rFonts w:ascii="Verdana" w:hAnsi="Verdana"/>
          <w:sz w:val="18"/>
          <w:szCs w:val="18"/>
          <w:u w:val="single"/>
        </w:rPr>
        <w:t>Preambule</w:t>
      </w:r>
    </w:p>
    <w:p w14:paraId="3FD901E7" w14:textId="2F98EB6D" w:rsidR="00160F86" w:rsidRPr="005B3614" w:rsidRDefault="00160F86" w:rsidP="00141EC6">
      <w:pPr>
        <w:spacing w:after="120"/>
        <w:jc w:val="both"/>
        <w:rPr>
          <w:rFonts w:ascii="Verdana" w:hAnsi="Verdana" w:cs="Arial"/>
          <w:bCs/>
          <w:sz w:val="18"/>
          <w:szCs w:val="18"/>
        </w:rPr>
      </w:pPr>
      <w:r w:rsidRPr="005B3614">
        <w:rPr>
          <w:rFonts w:ascii="Verdana" w:hAnsi="Verdana" w:cs="Arial"/>
          <w:bCs/>
          <w:sz w:val="18"/>
          <w:szCs w:val="18"/>
        </w:rPr>
        <w:t xml:space="preserve">Smluvní strany uzavírají tuto </w:t>
      </w:r>
      <w:r w:rsidR="00F85C88" w:rsidRPr="005B3614">
        <w:rPr>
          <w:rFonts w:ascii="Verdana" w:hAnsi="Verdana" w:cs="Arial"/>
          <w:bCs/>
          <w:sz w:val="18"/>
          <w:szCs w:val="18"/>
        </w:rPr>
        <w:t>Dohodu</w:t>
      </w:r>
      <w:r w:rsidRPr="005B3614">
        <w:rPr>
          <w:rFonts w:ascii="Verdana" w:hAnsi="Verdana" w:cs="Arial"/>
          <w:bCs/>
          <w:sz w:val="18"/>
          <w:szCs w:val="18"/>
        </w:rPr>
        <w:t xml:space="preserve"> za účelem provedení </w:t>
      </w:r>
      <w:r w:rsidR="00F0455A" w:rsidRPr="005B3614">
        <w:rPr>
          <w:rFonts w:ascii="Verdana" w:hAnsi="Verdana" w:cs="Arial"/>
          <w:bCs/>
          <w:sz w:val="18"/>
          <w:szCs w:val="18"/>
        </w:rPr>
        <w:t xml:space="preserve">podrobného </w:t>
      </w:r>
      <w:r w:rsidR="00687154" w:rsidRPr="005B3614">
        <w:rPr>
          <w:rFonts w:ascii="Verdana" w:hAnsi="Verdana" w:cs="Arial"/>
          <w:bCs/>
          <w:sz w:val="18"/>
          <w:szCs w:val="18"/>
        </w:rPr>
        <w:t>inženýrskogeologic</w:t>
      </w:r>
      <w:r w:rsidR="00F0455A" w:rsidRPr="005B3614">
        <w:rPr>
          <w:rFonts w:ascii="Verdana" w:hAnsi="Verdana" w:cs="Arial"/>
          <w:bCs/>
          <w:sz w:val="18"/>
          <w:szCs w:val="18"/>
        </w:rPr>
        <w:t>kého průzkumu pro projekt</w:t>
      </w:r>
      <w:r w:rsidRPr="005B3614">
        <w:rPr>
          <w:rFonts w:ascii="Verdana" w:hAnsi="Verdana" w:cs="Arial"/>
          <w:bCs/>
          <w:sz w:val="18"/>
          <w:szCs w:val="18"/>
        </w:rPr>
        <w:t xml:space="preserve"> </w:t>
      </w:r>
      <w:r w:rsidR="007D2CAE" w:rsidRPr="005B3614">
        <w:rPr>
          <w:rFonts w:ascii="Verdana" w:hAnsi="Verdana" w:cs="Arial"/>
          <w:bCs/>
          <w:sz w:val="18"/>
          <w:szCs w:val="18"/>
        </w:rPr>
        <w:t>RS 1 VRT Moravská brána</w:t>
      </w:r>
      <w:r w:rsidR="00A52283" w:rsidRPr="005B3614">
        <w:rPr>
          <w:rFonts w:ascii="Verdana" w:hAnsi="Verdana" w:cs="Arial"/>
          <w:bCs/>
          <w:sz w:val="18"/>
          <w:szCs w:val="18"/>
        </w:rPr>
        <w:t>.</w:t>
      </w:r>
    </w:p>
    <w:p w14:paraId="3040864B" w14:textId="7F4EC3BD" w:rsidR="0004674E" w:rsidRPr="005B3614" w:rsidRDefault="0004674E" w:rsidP="00141EC6">
      <w:pPr>
        <w:spacing w:after="120"/>
        <w:jc w:val="both"/>
        <w:rPr>
          <w:rFonts w:ascii="Verdana" w:hAnsi="Verdana" w:cs="Arial"/>
          <w:bCs/>
          <w:sz w:val="18"/>
          <w:szCs w:val="18"/>
        </w:rPr>
      </w:pPr>
      <w:bookmarkStart w:id="4" w:name="_Hlk116027141"/>
      <w:r w:rsidRPr="005B3614">
        <w:rPr>
          <w:rFonts w:ascii="Verdana" w:hAnsi="Verdana" w:cs="Arial"/>
          <w:bCs/>
          <w:sz w:val="18"/>
          <w:szCs w:val="18"/>
        </w:rPr>
        <w:t xml:space="preserve">Základním účelem této Dohody je vymezení podmínek a vytvoření rámce pro uzavírání </w:t>
      </w:r>
      <w:r w:rsidR="00A11C5F" w:rsidRPr="005B3614">
        <w:rPr>
          <w:rFonts w:ascii="Verdana" w:hAnsi="Verdana" w:cs="Arial"/>
          <w:bCs/>
          <w:sz w:val="18"/>
          <w:szCs w:val="18"/>
        </w:rPr>
        <w:t>d</w:t>
      </w:r>
      <w:r w:rsidRPr="005B3614">
        <w:rPr>
          <w:rFonts w:ascii="Verdana" w:hAnsi="Verdana" w:cs="Arial"/>
          <w:bCs/>
          <w:sz w:val="18"/>
          <w:szCs w:val="18"/>
        </w:rPr>
        <w:t>ílčích</w:t>
      </w:r>
      <w:r w:rsidR="00A664CD" w:rsidRPr="005B3614">
        <w:rPr>
          <w:rFonts w:ascii="Verdana" w:hAnsi="Verdana" w:cs="Arial"/>
          <w:bCs/>
          <w:sz w:val="18"/>
          <w:szCs w:val="18"/>
        </w:rPr>
        <w:t xml:space="preserve"> realizačních</w:t>
      </w:r>
      <w:r w:rsidRPr="005B3614">
        <w:rPr>
          <w:rFonts w:ascii="Verdana" w:hAnsi="Verdana" w:cs="Arial"/>
          <w:bCs/>
          <w:sz w:val="18"/>
          <w:szCs w:val="18"/>
        </w:rPr>
        <w:t xml:space="preserve"> smluv mezi Objednatelem a Zhotovitelem</w:t>
      </w:r>
      <w:r w:rsidR="00A11C5F" w:rsidRPr="005B3614">
        <w:rPr>
          <w:rFonts w:ascii="Verdana" w:hAnsi="Verdana" w:cs="Arial"/>
          <w:bCs/>
          <w:sz w:val="18"/>
          <w:szCs w:val="18"/>
        </w:rPr>
        <w:t>, jak bude blíže vymezeno níže (dále jen „</w:t>
      </w:r>
      <w:r w:rsidR="00F13051" w:rsidRPr="005B3614">
        <w:rPr>
          <w:rFonts w:ascii="Verdana" w:hAnsi="Verdana" w:cs="Arial"/>
          <w:b/>
          <w:sz w:val="18"/>
          <w:szCs w:val="18"/>
        </w:rPr>
        <w:t>Realizační</w:t>
      </w:r>
      <w:r w:rsidR="00A11C5F" w:rsidRPr="005B3614">
        <w:rPr>
          <w:rFonts w:ascii="Verdana" w:hAnsi="Verdana" w:cs="Arial"/>
          <w:b/>
          <w:sz w:val="18"/>
          <w:szCs w:val="18"/>
        </w:rPr>
        <w:t xml:space="preserve"> smlouva</w:t>
      </w:r>
      <w:r w:rsidR="00A11C5F" w:rsidRPr="005B3614">
        <w:rPr>
          <w:rFonts w:ascii="Verdana" w:hAnsi="Verdana" w:cs="Arial"/>
          <w:bCs/>
          <w:sz w:val="18"/>
          <w:szCs w:val="18"/>
        </w:rPr>
        <w:t>“</w:t>
      </w:r>
      <w:r w:rsidR="0073796E" w:rsidRPr="005B3614">
        <w:rPr>
          <w:rFonts w:ascii="Verdana" w:hAnsi="Verdana" w:cs="Arial"/>
          <w:bCs/>
          <w:sz w:val="18"/>
          <w:szCs w:val="18"/>
        </w:rPr>
        <w:t>, resp. „</w:t>
      </w:r>
      <w:r w:rsidR="0073796E" w:rsidRPr="005B3614">
        <w:rPr>
          <w:rFonts w:ascii="Verdana" w:hAnsi="Verdana" w:cs="Arial"/>
          <w:b/>
          <w:sz w:val="18"/>
          <w:szCs w:val="18"/>
        </w:rPr>
        <w:t>Realizační smlouvy</w:t>
      </w:r>
      <w:r w:rsidR="0073796E" w:rsidRPr="005B3614">
        <w:rPr>
          <w:rFonts w:ascii="Verdana" w:hAnsi="Verdana" w:cs="Arial"/>
          <w:bCs/>
          <w:sz w:val="18"/>
          <w:szCs w:val="18"/>
        </w:rPr>
        <w:t>“</w:t>
      </w:r>
      <w:r w:rsidR="00A11C5F" w:rsidRPr="005B3614">
        <w:rPr>
          <w:rFonts w:ascii="Verdana" w:hAnsi="Verdana" w:cs="Arial"/>
          <w:bCs/>
          <w:sz w:val="18"/>
          <w:szCs w:val="18"/>
        </w:rPr>
        <w:t>)</w:t>
      </w:r>
      <w:r w:rsidRPr="005B3614">
        <w:rPr>
          <w:rFonts w:ascii="Verdana" w:hAnsi="Verdana" w:cs="Arial"/>
          <w:bCs/>
          <w:sz w:val="18"/>
          <w:szCs w:val="18"/>
        </w:rPr>
        <w:t xml:space="preserve">. </w:t>
      </w:r>
      <w:r w:rsidR="002F7B83" w:rsidRPr="005B3614">
        <w:rPr>
          <w:rFonts w:ascii="Verdana" w:hAnsi="Verdana" w:cs="Arial"/>
          <w:bCs/>
          <w:sz w:val="18"/>
          <w:szCs w:val="18"/>
        </w:rPr>
        <w:t xml:space="preserve">Tyto </w:t>
      </w:r>
      <w:r w:rsidR="00F13051" w:rsidRPr="005B3614">
        <w:rPr>
          <w:rFonts w:ascii="Verdana" w:hAnsi="Verdana" w:cs="Arial"/>
          <w:bCs/>
          <w:sz w:val="18"/>
          <w:szCs w:val="18"/>
        </w:rPr>
        <w:t>Realizační</w:t>
      </w:r>
      <w:r w:rsidR="002F7B83" w:rsidRPr="005B3614">
        <w:rPr>
          <w:rFonts w:ascii="Verdana" w:hAnsi="Verdana" w:cs="Arial"/>
          <w:bCs/>
          <w:sz w:val="18"/>
          <w:szCs w:val="18"/>
        </w:rPr>
        <w:t xml:space="preserve"> smlouvy budou prováděny na základě </w:t>
      </w:r>
      <w:r w:rsidR="0073796E" w:rsidRPr="005B3614">
        <w:rPr>
          <w:rFonts w:ascii="Verdana" w:hAnsi="Verdana" w:cs="Arial"/>
          <w:bCs/>
          <w:sz w:val="18"/>
          <w:szCs w:val="18"/>
        </w:rPr>
        <w:t xml:space="preserve">písemných </w:t>
      </w:r>
      <w:r w:rsidR="002F7B83" w:rsidRPr="005B3614">
        <w:rPr>
          <w:rFonts w:ascii="Verdana" w:hAnsi="Verdana" w:cs="Arial"/>
          <w:bCs/>
          <w:sz w:val="18"/>
          <w:szCs w:val="18"/>
        </w:rPr>
        <w:t>objednávek Objednatele (dále jen „</w:t>
      </w:r>
      <w:r w:rsidR="002F7B83" w:rsidRPr="005B3614">
        <w:rPr>
          <w:rFonts w:ascii="Verdana" w:hAnsi="Verdana" w:cs="Arial"/>
          <w:b/>
          <w:sz w:val="18"/>
          <w:szCs w:val="18"/>
        </w:rPr>
        <w:t>Objednávky</w:t>
      </w:r>
      <w:r w:rsidR="002F7B83" w:rsidRPr="005B3614">
        <w:rPr>
          <w:rFonts w:ascii="Verdana" w:hAnsi="Verdana" w:cs="Arial"/>
          <w:bCs/>
          <w:sz w:val="18"/>
          <w:szCs w:val="18"/>
        </w:rPr>
        <w:t>“)</w:t>
      </w:r>
      <w:r w:rsidR="00AB4E2E" w:rsidRPr="005B3614">
        <w:rPr>
          <w:rFonts w:ascii="Verdana" w:hAnsi="Verdana" w:cs="Arial"/>
          <w:bCs/>
          <w:sz w:val="18"/>
          <w:szCs w:val="18"/>
        </w:rPr>
        <w:t>.</w:t>
      </w:r>
    </w:p>
    <w:bookmarkEnd w:id="4"/>
    <w:p w14:paraId="1C398188" w14:textId="6B0CFE85" w:rsidR="00AD1DD5" w:rsidRDefault="00B81B7F" w:rsidP="009007E8">
      <w:pPr>
        <w:spacing w:after="120"/>
        <w:jc w:val="both"/>
        <w:rPr>
          <w:rFonts w:ascii="Verdana" w:hAnsi="Verdana" w:cs="Arial"/>
          <w:bCs/>
          <w:sz w:val="18"/>
          <w:szCs w:val="18"/>
        </w:rPr>
      </w:pPr>
      <w:r w:rsidRPr="005B3614">
        <w:rPr>
          <w:rFonts w:ascii="Verdana" w:hAnsi="Verdana" w:cs="Arial"/>
          <w:bCs/>
          <w:sz w:val="18"/>
          <w:szCs w:val="18"/>
        </w:rPr>
        <w:t xml:space="preserve">Tato Rámcová dohoda je výsledkem zadávacího řízení s názvem </w:t>
      </w:r>
      <w:r w:rsidR="00F87FB1" w:rsidRPr="00A43915">
        <w:rPr>
          <w:rFonts w:ascii="Verdana" w:hAnsi="Verdana" w:cs="Arial"/>
          <w:bCs/>
          <w:i/>
          <w:iCs/>
          <w:sz w:val="18"/>
          <w:szCs w:val="18"/>
        </w:rPr>
        <w:t>„</w:t>
      </w:r>
      <w:r w:rsidR="00352BB9" w:rsidRPr="00A43915">
        <w:rPr>
          <w:rFonts w:ascii="Verdana" w:hAnsi="Verdana" w:cs="Arial"/>
          <w:bCs/>
          <w:i/>
          <w:iCs/>
          <w:sz w:val="18"/>
          <w:szCs w:val="18"/>
        </w:rPr>
        <w:t>RS 1 VRT Moravská brána</w:t>
      </w:r>
      <w:r w:rsidR="00F87FB1" w:rsidRPr="00A43915">
        <w:rPr>
          <w:rFonts w:ascii="Verdana" w:hAnsi="Verdana" w:cs="Arial"/>
          <w:bCs/>
          <w:i/>
          <w:iCs/>
          <w:sz w:val="18"/>
          <w:szCs w:val="18"/>
        </w:rPr>
        <w:t>“;</w:t>
      </w:r>
      <w:r w:rsidR="00352BB9" w:rsidRPr="00A43915">
        <w:rPr>
          <w:rFonts w:ascii="Verdana" w:hAnsi="Verdana" w:cs="Arial"/>
          <w:bCs/>
          <w:i/>
          <w:iCs/>
          <w:sz w:val="18"/>
          <w:szCs w:val="18"/>
        </w:rPr>
        <w:t xml:space="preserve"> Realizace podrobného inženýrskogeologického průzkumu </w:t>
      </w:r>
      <w:r w:rsidRPr="005B3614">
        <w:rPr>
          <w:rFonts w:ascii="Verdana" w:hAnsi="Verdana" w:cs="Arial"/>
          <w:bCs/>
          <w:sz w:val="18"/>
          <w:szCs w:val="18"/>
        </w:rPr>
        <w:t xml:space="preserve"> </w:t>
      </w:r>
      <w:r w:rsidR="0016388E" w:rsidRPr="005B3614">
        <w:rPr>
          <w:rFonts w:ascii="Verdana" w:hAnsi="Verdana" w:cs="Arial"/>
          <w:bCs/>
          <w:sz w:val="18"/>
          <w:szCs w:val="18"/>
        </w:rPr>
        <w:t>(dále jen „</w:t>
      </w:r>
      <w:r w:rsidR="0016388E" w:rsidRPr="00A43915">
        <w:rPr>
          <w:rFonts w:ascii="Verdana" w:hAnsi="Verdana" w:cs="Arial"/>
          <w:bCs/>
          <w:sz w:val="18"/>
          <w:szCs w:val="18"/>
        </w:rPr>
        <w:t xml:space="preserve">Zadávací </w:t>
      </w:r>
      <w:r w:rsidR="0016388E" w:rsidRPr="005B3614">
        <w:rPr>
          <w:rFonts w:ascii="Verdana" w:hAnsi="Verdana" w:cs="Arial"/>
          <w:b/>
          <w:sz w:val="18"/>
          <w:szCs w:val="18"/>
        </w:rPr>
        <w:t>řízen</w:t>
      </w:r>
      <w:r w:rsidR="0016388E" w:rsidRPr="005B3614">
        <w:rPr>
          <w:rFonts w:ascii="Verdana" w:hAnsi="Verdana" w:cs="Arial"/>
          <w:bCs/>
          <w:sz w:val="18"/>
          <w:szCs w:val="18"/>
        </w:rPr>
        <w:t xml:space="preserve">í“) </w:t>
      </w:r>
      <w:r w:rsidRPr="005B3614">
        <w:rPr>
          <w:rFonts w:ascii="Verdana" w:hAnsi="Verdana" w:cs="Arial"/>
          <w:bCs/>
          <w:sz w:val="18"/>
          <w:szCs w:val="18"/>
        </w:rPr>
        <w:t xml:space="preserve">zadávaného podle § 131 </w:t>
      </w:r>
      <w:r w:rsidR="00141EC6" w:rsidRPr="005B3614">
        <w:rPr>
          <w:rFonts w:ascii="Verdana" w:hAnsi="Verdana" w:cs="Arial"/>
          <w:bCs/>
          <w:sz w:val="18"/>
          <w:szCs w:val="18"/>
        </w:rPr>
        <w:t xml:space="preserve">a násl. </w:t>
      </w:r>
      <w:r w:rsidRPr="005B3614">
        <w:rPr>
          <w:rFonts w:ascii="Verdana" w:hAnsi="Verdana" w:cs="Arial"/>
          <w:bCs/>
          <w:sz w:val="18"/>
          <w:szCs w:val="18"/>
        </w:rPr>
        <w:t>zákona č.</w:t>
      </w:r>
      <w:r w:rsidR="002F7B83" w:rsidRPr="005B3614">
        <w:rPr>
          <w:rFonts w:ascii="Verdana" w:hAnsi="Verdana" w:cs="Arial"/>
          <w:bCs/>
          <w:sz w:val="18"/>
          <w:szCs w:val="18"/>
        </w:rPr>
        <w:t> </w:t>
      </w:r>
      <w:r w:rsidRPr="005B3614">
        <w:rPr>
          <w:rFonts w:ascii="Verdana" w:hAnsi="Verdana" w:cs="Arial"/>
          <w:bCs/>
          <w:sz w:val="18"/>
          <w:szCs w:val="18"/>
        </w:rPr>
        <w:t>134/2016 Sb., o zadávání veřejných zakázek</w:t>
      </w:r>
      <w:r w:rsidR="00D163DE" w:rsidRPr="005B3614">
        <w:rPr>
          <w:rFonts w:ascii="Verdana" w:hAnsi="Verdana" w:cs="Arial"/>
          <w:bCs/>
          <w:sz w:val="18"/>
          <w:szCs w:val="18"/>
        </w:rPr>
        <w:t>, ve znění</w:t>
      </w:r>
      <w:r w:rsidR="00D163DE">
        <w:rPr>
          <w:rFonts w:ascii="Verdana" w:hAnsi="Verdana" w:cs="Arial"/>
          <w:bCs/>
          <w:sz w:val="18"/>
          <w:szCs w:val="18"/>
        </w:rPr>
        <w:t xml:space="preserve"> pozdějších předpisů </w:t>
      </w:r>
      <w:r w:rsidRPr="002F5F59">
        <w:rPr>
          <w:rFonts w:ascii="Verdana" w:hAnsi="Verdana" w:cs="Arial"/>
          <w:bCs/>
          <w:sz w:val="18"/>
          <w:szCs w:val="18"/>
        </w:rPr>
        <w:t>(„dále také jen jako „</w:t>
      </w:r>
      <w:r w:rsidRPr="002F5F59">
        <w:rPr>
          <w:rFonts w:ascii="Verdana" w:hAnsi="Verdana" w:cs="Arial"/>
          <w:b/>
          <w:sz w:val="18"/>
          <w:szCs w:val="18"/>
        </w:rPr>
        <w:t>ZZVZ</w:t>
      </w:r>
      <w:r w:rsidRPr="002F5F59">
        <w:rPr>
          <w:rFonts w:ascii="Verdana" w:hAnsi="Verdana" w:cs="Arial"/>
          <w:bCs/>
          <w:sz w:val="18"/>
          <w:szCs w:val="18"/>
        </w:rPr>
        <w:t>“)</w:t>
      </w:r>
      <w:r w:rsidR="0016388E" w:rsidRPr="002F5F59">
        <w:rPr>
          <w:rFonts w:ascii="Verdana" w:hAnsi="Verdana" w:cs="Arial"/>
          <w:bCs/>
          <w:sz w:val="18"/>
          <w:szCs w:val="18"/>
        </w:rPr>
        <w:t xml:space="preserve"> jako rámcová dohoda bez obnovení soutěže v souladu s § 134 ZZVZ</w:t>
      </w:r>
      <w:r w:rsidR="00971578" w:rsidRPr="002F5F59">
        <w:rPr>
          <w:rFonts w:ascii="Verdana" w:hAnsi="Verdana" w:cs="Arial"/>
          <w:bCs/>
          <w:sz w:val="18"/>
          <w:szCs w:val="18"/>
        </w:rPr>
        <w:t xml:space="preserve"> a je uzavřena pouze s jedním z účastníků Zadávacího řízení, jehož nabídka byla v Zadávacím řízení vyhodnocena jako nejvýhodnější</w:t>
      </w:r>
      <w:r w:rsidR="0016388E" w:rsidRPr="002F5F59">
        <w:rPr>
          <w:rFonts w:ascii="Verdana" w:hAnsi="Verdana" w:cs="Arial"/>
          <w:bCs/>
          <w:sz w:val="18"/>
          <w:szCs w:val="18"/>
        </w:rPr>
        <w:t>.</w:t>
      </w:r>
    </w:p>
    <w:p w14:paraId="30E2D8FC" w14:textId="77777777" w:rsidR="00A43915" w:rsidRPr="00A43915" w:rsidRDefault="00A43915" w:rsidP="009007E8">
      <w:pPr>
        <w:spacing w:after="120"/>
        <w:jc w:val="both"/>
        <w:rPr>
          <w:rFonts w:ascii="Verdana" w:hAnsi="Verdana" w:cs="Arial"/>
          <w:b/>
          <w:bCs/>
          <w:i/>
          <w:iCs/>
          <w:sz w:val="18"/>
          <w:szCs w:val="18"/>
          <w:highlight w:val="cyan"/>
        </w:rPr>
      </w:pPr>
    </w:p>
    <w:p w14:paraId="0F322D8E" w14:textId="33B9AEAD" w:rsidR="002F7B83" w:rsidRPr="002F5F59" w:rsidRDefault="002F7B83" w:rsidP="009007E8">
      <w:pPr>
        <w:pStyle w:val="Nadpis1"/>
        <w:numPr>
          <w:ilvl w:val="0"/>
          <w:numId w:val="9"/>
        </w:numPr>
        <w:spacing w:after="120"/>
        <w:rPr>
          <w:rFonts w:ascii="Verdana" w:hAnsi="Verdana"/>
          <w:sz w:val="18"/>
          <w:szCs w:val="18"/>
        </w:rPr>
      </w:pPr>
      <w:bookmarkStart w:id="5" w:name="_Ref115705541"/>
      <w:r w:rsidRPr="002F5F59">
        <w:rPr>
          <w:rFonts w:ascii="Verdana" w:hAnsi="Verdana"/>
          <w:sz w:val="18"/>
          <w:szCs w:val="18"/>
        </w:rPr>
        <w:t>Smluvní strany</w:t>
      </w:r>
      <w:bookmarkEnd w:id="5"/>
    </w:p>
    <w:p w14:paraId="3E22DAA3" w14:textId="77777777" w:rsidR="002F7B83" w:rsidRPr="002F5F59" w:rsidRDefault="002F7B83" w:rsidP="009007E8">
      <w:pPr>
        <w:pStyle w:val="Odstavecseseznamem"/>
        <w:numPr>
          <w:ilvl w:val="1"/>
          <w:numId w:val="7"/>
        </w:numPr>
        <w:tabs>
          <w:tab w:val="left" w:pos="1985"/>
        </w:tabs>
        <w:suppressAutoHyphens/>
        <w:spacing w:after="120"/>
        <w:ind w:left="567" w:hanging="567"/>
        <w:contextualSpacing w:val="0"/>
        <w:jc w:val="both"/>
        <w:rPr>
          <w:rFonts w:ascii="Verdana" w:hAnsi="Verdana" w:cs="Arial"/>
          <w:b/>
          <w:bCs/>
          <w:sz w:val="18"/>
          <w:szCs w:val="18"/>
        </w:rPr>
      </w:pPr>
      <w:bookmarkStart w:id="6" w:name="_Ref115704304"/>
      <w:bookmarkStart w:id="7" w:name="_Hlk116233304"/>
      <w:r w:rsidRPr="002F5F59">
        <w:rPr>
          <w:rFonts w:ascii="Verdana" w:hAnsi="Verdana" w:cs="Arial"/>
          <w:b/>
          <w:bCs/>
          <w:sz w:val="18"/>
          <w:szCs w:val="18"/>
        </w:rPr>
        <w:t>Objednatel:</w:t>
      </w:r>
      <w:bookmarkEnd w:id="6"/>
      <w:r w:rsidRPr="002F5F59">
        <w:rPr>
          <w:rFonts w:ascii="Verdana" w:hAnsi="Verdana" w:cs="Arial"/>
          <w:b/>
          <w:bCs/>
          <w:sz w:val="18"/>
          <w:szCs w:val="18"/>
        </w:rPr>
        <w:t xml:space="preserve">    </w:t>
      </w:r>
    </w:p>
    <w:p w14:paraId="5A2A669F" w14:textId="77777777" w:rsidR="002F7B83" w:rsidRPr="002F5F59" w:rsidRDefault="002F7B83" w:rsidP="005B7AE6">
      <w:pPr>
        <w:tabs>
          <w:tab w:val="left" w:pos="1985"/>
        </w:tabs>
        <w:suppressAutoHyphens/>
        <w:spacing w:before="60" w:after="120"/>
        <w:jc w:val="both"/>
        <w:rPr>
          <w:rFonts w:ascii="Verdana" w:hAnsi="Verdana" w:cs="Arial"/>
          <w:bCs/>
          <w:sz w:val="18"/>
          <w:szCs w:val="18"/>
        </w:rPr>
      </w:pPr>
      <w:r w:rsidRPr="002F5F59">
        <w:rPr>
          <w:rFonts w:ascii="Verdana" w:hAnsi="Verdana" w:cs="Arial"/>
          <w:b/>
          <w:sz w:val="18"/>
          <w:szCs w:val="18"/>
        </w:rPr>
        <w:t xml:space="preserve">Správa železnic, státní organizace </w:t>
      </w:r>
    </w:p>
    <w:p w14:paraId="27AFBF93" w14:textId="77777777" w:rsidR="002F7B83"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se sídlem Praha 1 - Nové Město, Dlážděná 1003/7, PSČ 110 00</w:t>
      </w:r>
    </w:p>
    <w:p w14:paraId="7B207C12" w14:textId="77777777" w:rsidR="009007E8"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 xml:space="preserve">IČO: </w:t>
      </w:r>
      <w:r w:rsidR="009007E8" w:rsidRPr="002F5F59">
        <w:rPr>
          <w:rFonts w:ascii="Verdana" w:hAnsi="Verdana" w:cs="Arial"/>
          <w:bCs/>
          <w:sz w:val="18"/>
          <w:szCs w:val="18"/>
        </w:rPr>
        <w:t xml:space="preserve">70994234 </w:t>
      </w:r>
    </w:p>
    <w:p w14:paraId="1C552DC4" w14:textId="2844BD78" w:rsidR="002F7B83"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DIČ: CZ70994234</w:t>
      </w:r>
    </w:p>
    <w:p w14:paraId="0AC976FF" w14:textId="77777777" w:rsidR="002F7B83"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zapsaná v OR u Městského soudu v Praze, spisová značka A 48384</w:t>
      </w:r>
    </w:p>
    <w:p w14:paraId="4AD403FB" w14:textId="1EAF7CA0" w:rsidR="002F7B83" w:rsidRPr="002F5F59" w:rsidRDefault="483745D9" w:rsidP="005B7AE6">
      <w:pPr>
        <w:suppressAutoHyphens/>
        <w:spacing w:after="120"/>
        <w:jc w:val="both"/>
        <w:rPr>
          <w:rFonts w:ascii="Verdana" w:hAnsi="Verdana" w:cs="Arial"/>
          <w:sz w:val="18"/>
          <w:szCs w:val="18"/>
        </w:rPr>
      </w:pPr>
      <w:r w:rsidRPr="002F5F59">
        <w:rPr>
          <w:rFonts w:ascii="Verdana" w:hAnsi="Verdana" w:cs="Arial"/>
          <w:sz w:val="18"/>
          <w:szCs w:val="18"/>
        </w:rPr>
        <w:t>zastoupená</w:t>
      </w:r>
      <w:r w:rsidRPr="002F5F59">
        <w:rPr>
          <w:rFonts w:ascii="Verdana" w:hAnsi="Verdana"/>
          <w:sz w:val="18"/>
          <w:szCs w:val="18"/>
        </w:rPr>
        <w:t xml:space="preserve"> </w:t>
      </w:r>
      <w:r w:rsidRPr="002F5F59">
        <w:rPr>
          <w:rFonts w:ascii="Verdana" w:hAnsi="Verdana" w:cs="Arial"/>
          <w:sz w:val="18"/>
          <w:szCs w:val="18"/>
        </w:rPr>
        <w:t xml:space="preserve">Ing. Mojmírem Nejezchlebem, náměstkem generálního ředitele pro modernizaci dráhy </w:t>
      </w:r>
      <w:r w:rsidR="0043633A">
        <w:rPr>
          <w:rFonts w:ascii="Verdana" w:hAnsi="Verdana" w:cs="Arial"/>
          <w:sz w:val="18"/>
          <w:szCs w:val="18"/>
        </w:rPr>
        <w:t>na základě pověření č. 2372 ze dne 26. 2. 2018</w:t>
      </w:r>
      <w:r w:rsidRPr="002F5F59">
        <w:rPr>
          <w:rFonts w:ascii="Verdana" w:hAnsi="Verdana" w:cs="Arial"/>
          <w:sz w:val="18"/>
          <w:szCs w:val="18"/>
        </w:rPr>
        <w:t xml:space="preserve"> </w:t>
      </w:r>
    </w:p>
    <w:p w14:paraId="42A9949E" w14:textId="77777777" w:rsidR="002F7B83" w:rsidRPr="002F5F59" w:rsidRDefault="002F7B83" w:rsidP="009007E8">
      <w:pPr>
        <w:suppressAutoHyphens/>
        <w:spacing w:after="120"/>
        <w:ind w:left="1985"/>
        <w:rPr>
          <w:rFonts w:ascii="Verdana" w:hAnsi="Verdana" w:cs="Arial"/>
          <w:sz w:val="18"/>
          <w:szCs w:val="18"/>
        </w:rPr>
      </w:pPr>
    </w:p>
    <w:p w14:paraId="7EB74278" w14:textId="0A2CD4D7" w:rsidR="002F7B83" w:rsidRPr="002F5F59" w:rsidRDefault="002F7B83" w:rsidP="009007E8">
      <w:pPr>
        <w:suppressAutoHyphens/>
        <w:spacing w:after="120"/>
        <w:rPr>
          <w:rFonts w:ascii="Verdana" w:hAnsi="Verdana" w:cs="Arial"/>
          <w:sz w:val="18"/>
          <w:szCs w:val="18"/>
        </w:rPr>
      </w:pPr>
      <w:r w:rsidRPr="002F5F59">
        <w:rPr>
          <w:rFonts w:ascii="Verdana" w:hAnsi="Verdana" w:cs="Arial"/>
          <w:b/>
          <w:sz w:val="18"/>
          <w:szCs w:val="18"/>
        </w:rPr>
        <w:t xml:space="preserve">Kontaktní </w:t>
      </w:r>
      <w:r w:rsidR="00247DF8" w:rsidRPr="002F5F59">
        <w:rPr>
          <w:rFonts w:ascii="Verdana" w:hAnsi="Verdana" w:cs="Arial"/>
          <w:b/>
          <w:sz w:val="18"/>
          <w:szCs w:val="18"/>
        </w:rPr>
        <w:t>osoby</w:t>
      </w:r>
      <w:r w:rsidRPr="002F5F59">
        <w:rPr>
          <w:rFonts w:ascii="Verdana" w:hAnsi="Verdana" w:cs="Arial"/>
          <w:b/>
          <w:sz w:val="18"/>
          <w:szCs w:val="18"/>
        </w:rPr>
        <w:t>:</w:t>
      </w:r>
    </w:p>
    <w:p w14:paraId="577DE3F6" w14:textId="66E80983" w:rsidR="002F7B83" w:rsidRPr="002F5F59" w:rsidRDefault="002F7B83" w:rsidP="009007E8">
      <w:pPr>
        <w:numPr>
          <w:ilvl w:val="0"/>
          <w:numId w:val="4"/>
        </w:numPr>
        <w:tabs>
          <w:tab w:val="clear" w:pos="2160"/>
        </w:tabs>
        <w:suppressAutoHyphens/>
        <w:spacing w:before="60" w:after="120"/>
        <w:ind w:left="284" w:right="-286" w:hanging="284"/>
        <w:rPr>
          <w:rFonts w:ascii="Verdana" w:hAnsi="Verdana" w:cs="Arial"/>
          <w:sz w:val="18"/>
          <w:szCs w:val="18"/>
        </w:rPr>
      </w:pPr>
      <w:r w:rsidRPr="002F5F59">
        <w:rPr>
          <w:rFonts w:ascii="Verdana" w:hAnsi="Verdana" w:cs="Arial"/>
          <w:sz w:val="18"/>
          <w:szCs w:val="18"/>
        </w:rPr>
        <w:t xml:space="preserve">ve věcech smluvních: </w:t>
      </w:r>
      <w:r w:rsidR="00A43915" w:rsidRPr="00A43915">
        <w:rPr>
          <w:rFonts w:ascii="Verdana" w:hAnsi="Verdana" w:cs="Arial"/>
          <w:b/>
          <w:bCs/>
          <w:sz w:val="18"/>
          <w:szCs w:val="18"/>
          <w:highlight w:val="green"/>
        </w:rPr>
        <w:t>DOPLNÍ OBJEDNATEL</w:t>
      </w:r>
      <w:r w:rsidR="00A43915">
        <w:rPr>
          <w:rFonts w:ascii="Verdana" w:hAnsi="Verdana" w:cs="Arial"/>
          <w:sz w:val="18"/>
          <w:szCs w:val="18"/>
        </w:rPr>
        <w:t xml:space="preserve"> </w:t>
      </w:r>
    </w:p>
    <w:p w14:paraId="139F43A4" w14:textId="41A0F118" w:rsidR="002F7B83" w:rsidRPr="002F5F59" w:rsidRDefault="002F7B83" w:rsidP="009007E8">
      <w:pPr>
        <w:spacing w:after="120"/>
        <w:ind w:left="567"/>
        <w:rPr>
          <w:rFonts w:ascii="Verdana" w:hAnsi="Verdana" w:cs="Arial"/>
          <w:i/>
          <w:sz w:val="18"/>
          <w:szCs w:val="18"/>
        </w:rPr>
      </w:pPr>
      <w:r w:rsidRPr="002F5F59">
        <w:rPr>
          <w:rFonts w:ascii="Verdana" w:hAnsi="Verdana" w:cs="Arial"/>
          <w:i/>
          <w:sz w:val="18"/>
          <w:szCs w:val="18"/>
        </w:rPr>
        <w:t xml:space="preserve">                        </w:t>
      </w:r>
      <w:r w:rsidRPr="002F5F59">
        <w:rPr>
          <w:rFonts w:ascii="Verdana" w:hAnsi="Verdana" w:cs="Arial"/>
          <w:bCs/>
          <w:i/>
          <w:sz w:val="18"/>
          <w:szCs w:val="18"/>
        </w:rPr>
        <w:t xml:space="preserve">      (mimo podpis </w:t>
      </w:r>
      <w:r w:rsidR="00C04EA3" w:rsidRPr="002F5F59">
        <w:rPr>
          <w:rFonts w:ascii="Verdana" w:hAnsi="Verdana" w:cs="Arial"/>
          <w:bCs/>
          <w:i/>
          <w:sz w:val="18"/>
          <w:szCs w:val="18"/>
        </w:rPr>
        <w:t>Dohody</w:t>
      </w:r>
      <w:r w:rsidRPr="002F5F59">
        <w:rPr>
          <w:rFonts w:ascii="Verdana" w:hAnsi="Verdana" w:cs="Arial"/>
          <w:bCs/>
          <w:i/>
          <w:sz w:val="18"/>
          <w:szCs w:val="18"/>
        </w:rPr>
        <w:t xml:space="preserve"> a jejích případných dodatků)</w:t>
      </w:r>
      <w:r w:rsidRPr="002F5F59">
        <w:rPr>
          <w:rFonts w:ascii="Verdana" w:hAnsi="Verdana" w:cs="Arial"/>
          <w:i/>
          <w:sz w:val="18"/>
          <w:szCs w:val="18"/>
        </w:rPr>
        <w:t xml:space="preserve"> </w:t>
      </w:r>
    </w:p>
    <w:p w14:paraId="5FF293F0" w14:textId="7BBF803C" w:rsidR="002F7B83" w:rsidRPr="002F5F59" w:rsidRDefault="002F7B83" w:rsidP="009007E8">
      <w:pPr>
        <w:numPr>
          <w:ilvl w:val="0"/>
          <w:numId w:val="4"/>
        </w:numPr>
        <w:tabs>
          <w:tab w:val="clear" w:pos="2160"/>
        </w:tabs>
        <w:suppressAutoHyphens/>
        <w:spacing w:before="60" w:after="120"/>
        <w:ind w:left="284" w:right="-286" w:hanging="284"/>
        <w:rPr>
          <w:rFonts w:ascii="Verdana" w:hAnsi="Verdana" w:cs="Arial"/>
          <w:sz w:val="18"/>
          <w:szCs w:val="18"/>
        </w:rPr>
      </w:pPr>
      <w:r w:rsidRPr="002F5F59">
        <w:rPr>
          <w:rFonts w:ascii="Verdana" w:hAnsi="Verdana" w:cs="Arial"/>
          <w:sz w:val="18"/>
          <w:szCs w:val="18"/>
        </w:rPr>
        <w:t xml:space="preserve">ve věcech technických: </w:t>
      </w:r>
      <w:r w:rsidRPr="002F5F59" w:rsidDel="00160F86">
        <w:rPr>
          <w:rFonts w:ascii="Verdana" w:hAnsi="Verdana" w:cs="Arial"/>
          <w:b/>
          <w:sz w:val="18"/>
          <w:szCs w:val="18"/>
          <w:highlight w:val="green"/>
        </w:rPr>
        <w:t xml:space="preserve"> </w:t>
      </w:r>
      <w:r w:rsidR="00A43915" w:rsidRPr="00A43915">
        <w:rPr>
          <w:rFonts w:ascii="Verdana" w:hAnsi="Verdana" w:cs="Arial"/>
          <w:b/>
          <w:bCs/>
          <w:sz w:val="18"/>
          <w:szCs w:val="18"/>
          <w:highlight w:val="green"/>
        </w:rPr>
        <w:t>DOPLNÍ OBJEDNATEL</w:t>
      </w:r>
    </w:p>
    <w:p w14:paraId="78224237" w14:textId="77777777" w:rsidR="002F7B83" w:rsidRPr="002F5F59" w:rsidRDefault="002F7B83" w:rsidP="009007E8">
      <w:pPr>
        <w:suppressAutoHyphens/>
        <w:spacing w:before="120" w:after="120"/>
        <w:ind w:left="5398" w:hanging="5398"/>
        <w:jc w:val="both"/>
        <w:rPr>
          <w:rFonts w:ascii="Verdana" w:hAnsi="Verdana" w:cs="Arial"/>
          <w:b/>
          <w:sz w:val="18"/>
          <w:szCs w:val="18"/>
        </w:rPr>
      </w:pPr>
      <w:r w:rsidRPr="002F5F59">
        <w:rPr>
          <w:rFonts w:ascii="Verdana" w:hAnsi="Verdana" w:cs="Arial"/>
          <w:b/>
          <w:sz w:val="18"/>
          <w:szCs w:val="18"/>
        </w:rPr>
        <w:t>Kontaktní adresa/adresa pro zasílání smluvní korespondence:</w:t>
      </w:r>
    </w:p>
    <w:p w14:paraId="555324A0" w14:textId="77777777" w:rsidR="002F7B83" w:rsidRPr="002F5F59" w:rsidRDefault="002F7B83" w:rsidP="009007E8">
      <w:pPr>
        <w:suppressAutoHyphens/>
        <w:spacing w:after="120"/>
        <w:ind w:left="1276" w:hanging="1276"/>
        <w:rPr>
          <w:rFonts w:ascii="Verdana" w:hAnsi="Verdana" w:cs="Arial"/>
          <w:sz w:val="18"/>
          <w:szCs w:val="18"/>
        </w:rPr>
      </w:pPr>
      <w:r w:rsidRPr="002F5F59">
        <w:rPr>
          <w:rFonts w:ascii="Verdana" w:hAnsi="Verdana" w:cs="Arial"/>
          <w:sz w:val="18"/>
          <w:szCs w:val="18"/>
        </w:rPr>
        <w:t>Správa železnic, státní organizace</w:t>
      </w:r>
    </w:p>
    <w:p w14:paraId="71B0F6A6" w14:textId="51BB0378" w:rsidR="002F7B83" w:rsidRPr="002F5F59" w:rsidRDefault="00024165" w:rsidP="009007E8">
      <w:pPr>
        <w:suppressAutoHyphens/>
        <w:spacing w:after="120"/>
        <w:ind w:left="1276" w:hanging="1276"/>
        <w:rPr>
          <w:rFonts w:ascii="Verdana" w:hAnsi="Verdana"/>
          <w:sz w:val="18"/>
          <w:szCs w:val="18"/>
        </w:rPr>
      </w:pPr>
      <w:r w:rsidRPr="00CD1A0C">
        <w:rPr>
          <w:rFonts w:ascii="Verdana" w:hAnsi="Verdana" w:cstheme="minorHAnsi"/>
          <w:sz w:val="18"/>
          <w:szCs w:val="18"/>
        </w:rPr>
        <w:t xml:space="preserve">Praha 1 - Nové Město, </w:t>
      </w:r>
      <w:r w:rsidR="009B3FAB">
        <w:rPr>
          <w:rFonts w:ascii="Verdana" w:hAnsi="Verdana" w:cstheme="minorHAnsi"/>
          <w:sz w:val="18"/>
          <w:szCs w:val="18"/>
        </w:rPr>
        <w:t>V Celnici</w:t>
      </w:r>
      <w:r w:rsidR="009B3FAB" w:rsidRPr="00CD1A0C">
        <w:rPr>
          <w:rFonts w:ascii="Verdana" w:hAnsi="Verdana" w:cstheme="minorHAnsi"/>
          <w:sz w:val="18"/>
          <w:szCs w:val="18"/>
        </w:rPr>
        <w:t xml:space="preserve"> </w:t>
      </w:r>
      <w:r w:rsidRPr="00CD1A0C">
        <w:rPr>
          <w:rFonts w:ascii="Verdana" w:hAnsi="Verdana" w:cstheme="minorHAnsi"/>
          <w:sz w:val="18"/>
          <w:szCs w:val="18"/>
        </w:rPr>
        <w:t>10</w:t>
      </w:r>
      <w:r w:rsidR="009B3FAB">
        <w:rPr>
          <w:rFonts w:ascii="Verdana" w:hAnsi="Verdana" w:cstheme="minorHAnsi"/>
          <w:sz w:val="18"/>
          <w:szCs w:val="18"/>
        </w:rPr>
        <w:t>28</w:t>
      </w:r>
      <w:r w:rsidRPr="00CD1A0C">
        <w:rPr>
          <w:rFonts w:ascii="Verdana" w:hAnsi="Verdana" w:cstheme="minorHAnsi"/>
          <w:sz w:val="18"/>
          <w:szCs w:val="18"/>
        </w:rPr>
        <w:t>/</w:t>
      </w:r>
      <w:r w:rsidR="009B3FAB">
        <w:rPr>
          <w:rFonts w:ascii="Verdana" w:hAnsi="Verdana" w:cstheme="minorHAnsi"/>
          <w:sz w:val="18"/>
          <w:szCs w:val="18"/>
        </w:rPr>
        <w:t>10</w:t>
      </w:r>
      <w:r w:rsidRPr="00CD1A0C">
        <w:rPr>
          <w:rFonts w:ascii="Verdana" w:hAnsi="Verdana" w:cstheme="minorHAnsi"/>
          <w:sz w:val="18"/>
          <w:szCs w:val="18"/>
        </w:rPr>
        <w:t>, PSČ 110 00</w:t>
      </w:r>
      <w:r>
        <w:rPr>
          <w:rFonts w:ascii="Verdana" w:hAnsi="Verdana" w:cstheme="minorHAnsi"/>
          <w:sz w:val="18"/>
          <w:szCs w:val="18"/>
        </w:rPr>
        <w:t xml:space="preserve"> </w:t>
      </w:r>
      <w:r w:rsidR="002F7B83" w:rsidRPr="002F5F59">
        <w:rPr>
          <w:rFonts w:ascii="Verdana" w:hAnsi="Verdana" w:cs="Arial"/>
          <w:sz w:val="18"/>
          <w:szCs w:val="18"/>
        </w:rPr>
        <w:t xml:space="preserve"> </w:t>
      </w:r>
      <w:r w:rsidR="002F7B83" w:rsidRPr="002F5F59">
        <w:rPr>
          <w:rFonts w:ascii="Verdana" w:hAnsi="Verdana"/>
          <w:sz w:val="18"/>
          <w:szCs w:val="18"/>
        </w:rPr>
        <w:t xml:space="preserve">     </w:t>
      </w:r>
    </w:p>
    <w:p w14:paraId="2CF3270E" w14:textId="77777777" w:rsidR="002F7B83" w:rsidRPr="002F5F59" w:rsidRDefault="002F7B83" w:rsidP="009007E8">
      <w:pPr>
        <w:spacing w:before="120" w:after="120"/>
        <w:rPr>
          <w:rFonts w:ascii="Verdana" w:hAnsi="Verdana" w:cs="Arial"/>
          <w:b/>
          <w:bCs/>
          <w:color w:val="000000"/>
          <w:sz w:val="18"/>
          <w:szCs w:val="18"/>
        </w:rPr>
      </w:pPr>
      <w:r w:rsidRPr="002F5F59">
        <w:rPr>
          <w:rFonts w:ascii="Verdana" w:hAnsi="Verdana" w:cs="Arial"/>
          <w:b/>
          <w:bCs/>
          <w:color w:val="000000"/>
          <w:sz w:val="18"/>
          <w:szCs w:val="18"/>
        </w:rPr>
        <w:lastRenderedPageBreak/>
        <w:t>Adresa pro doručování faktur:</w:t>
      </w:r>
    </w:p>
    <w:p w14:paraId="072E1B88" w14:textId="77777777"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t>• v listinné podobě na adresu Správa železnic, státní organizace, Centrální finanční účtárna Čechy,</w:t>
      </w:r>
    </w:p>
    <w:p w14:paraId="0EE2E2E9" w14:textId="2B5229AB"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t xml:space="preserve">   Náměstí Jana </w:t>
      </w:r>
      <w:proofErr w:type="spellStart"/>
      <w:r w:rsidRPr="002F5F59">
        <w:rPr>
          <w:rFonts w:ascii="Verdana" w:hAnsi="Verdana" w:cs="Arial"/>
          <w:color w:val="000000"/>
          <w:sz w:val="18"/>
          <w:szCs w:val="18"/>
        </w:rPr>
        <w:t>Pernera</w:t>
      </w:r>
      <w:proofErr w:type="spellEnd"/>
      <w:r w:rsidRPr="002F5F59">
        <w:rPr>
          <w:rFonts w:ascii="Verdana" w:hAnsi="Verdana" w:cs="Arial"/>
          <w:color w:val="000000"/>
          <w:sz w:val="18"/>
          <w:szCs w:val="18"/>
        </w:rPr>
        <w:t xml:space="preserve"> 217, 530 02 Pardubice</w:t>
      </w:r>
      <w:r w:rsidR="000962BE">
        <w:rPr>
          <w:rFonts w:ascii="Verdana" w:hAnsi="Verdana" w:cs="Arial"/>
          <w:color w:val="000000"/>
          <w:sz w:val="18"/>
          <w:szCs w:val="18"/>
        </w:rPr>
        <w:t xml:space="preserve"> </w:t>
      </w:r>
      <w:bookmarkStart w:id="8" w:name="_Hlk198124726"/>
      <w:r w:rsidR="000962BE">
        <w:rPr>
          <w:rFonts w:ascii="Verdana" w:hAnsi="Verdana" w:cs="Arial"/>
          <w:color w:val="000000"/>
          <w:sz w:val="18"/>
          <w:szCs w:val="18"/>
        </w:rPr>
        <w:t>ve třech</w:t>
      </w:r>
      <w:r w:rsidR="00A810E6">
        <w:rPr>
          <w:rFonts w:ascii="Verdana" w:hAnsi="Verdana" w:cs="Arial"/>
          <w:color w:val="000000"/>
          <w:sz w:val="18"/>
          <w:szCs w:val="18"/>
        </w:rPr>
        <w:t xml:space="preserve"> (3)</w:t>
      </w:r>
      <w:r w:rsidR="000962BE">
        <w:rPr>
          <w:rFonts w:ascii="Verdana" w:hAnsi="Verdana" w:cs="Arial"/>
          <w:color w:val="000000"/>
          <w:sz w:val="18"/>
          <w:szCs w:val="18"/>
        </w:rPr>
        <w:t xml:space="preserve"> tištěných originálech</w:t>
      </w:r>
      <w:bookmarkEnd w:id="8"/>
      <w:r w:rsidRPr="002F5F59">
        <w:rPr>
          <w:rFonts w:ascii="Verdana" w:hAnsi="Verdana" w:cs="Arial"/>
          <w:color w:val="000000"/>
          <w:sz w:val="18"/>
          <w:szCs w:val="18"/>
        </w:rPr>
        <w:t>, nebo</w:t>
      </w:r>
    </w:p>
    <w:p w14:paraId="3127C875" w14:textId="77777777"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t xml:space="preserve">• v elektronické podobě na e-mailovou adresu: </w:t>
      </w:r>
      <w:hyperlink r:id="rId8" w:history="1">
        <w:r w:rsidRPr="002F5F59">
          <w:rPr>
            <w:rFonts w:ascii="Verdana" w:hAnsi="Verdana" w:cs="Arial"/>
            <w:color w:val="0000FF"/>
            <w:sz w:val="18"/>
            <w:szCs w:val="18"/>
            <w:u w:val="single"/>
          </w:rPr>
          <w:t>ePodatelnaCFU@spravazeleznic.cz</w:t>
        </w:r>
      </w:hyperlink>
      <w:r w:rsidRPr="002F5F59">
        <w:rPr>
          <w:rFonts w:ascii="Verdana" w:hAnsi="Verdana" w:cs="Arial"/>
          <w:color w:val="0000FF"/>
          <w:sz w:val="18"/>
          <w:szCs w:val="18"/>
        </w:rPr>
        <w:t>,</w:t>
      </w:r>
      <w:r w:rsidRPr="002F5F59">
        <w:rPr>
          <w:rFonts w:ascii="Verdana" w:hAnsi="Verdana" w:cs="Arial"/>
          <w:color w:val="000000"/>
          <w:sz w:val="18"/>
          <w:szCs w:val="18"/>
        </w:rPr>
        <w:t xml:space="preserve"> nebo</w:t>
      </w:r>
    </w:p>
    <w:p w14:paraId="5E41F2BD" w14:textId="77777777" w:rsidR="002F7B83" w:rsidRPr="002F5F59" w:rsidRDefault="002F7B83" w:rsidP="009007E8">
      <w:pPr>
        <w:spacing w:after="120"/>
        <w:ind w:left="567" w:hanging="283"/>
        <w:jc w:val="both"/>
        <w:rPr>
          <w:rFonts w:ascii="Verdana" w:hAnsi="Verdana" w:cs="Arial"/>
          <w:color w:val="000000"/>
          <w:sz w:val="18"/>
          <w:szCs w:val="18"/>
        </w:rPr>
      </w:pPr>
      <w:r w:rsidRPr="002F5F59">
        <w:rPr>
          <w:rFonts w:ascii="Verdana" w:hAnsi="Verdana" w:cs="Arial"/>
          <w:color w:val="000000"/>
          <w:sz w:val="18"/>
          <w:szCs w:val="18"/>
        </w:rPr>
        <w:t xml:space="preserve">• datovou zprávou na identifikátor datové schránky: </w:t>
      </w:r>
      <w:proofErr w:type="spellStart"/>
      <w:r w:rsidRPr="002F5F59">
        <w:rPr>
          <w:rFonts w:ascii="Verdana" w:hAnsi="Verdana" w:cs="Arial"/>
          <w:color w:val="000000"/>
          <w:sz w:val="18"/>
          <w:szCs w:val="18"/>
        </w:rPr>
        <w:t>uccchjm</w:t>
      </w:r>
      <w:proofErr w:type="spellEnd"/>
    </w:p>
    <w:p w14:paraId="230A2C61" w14:textId="0E8D492E" w:rsidR="002F7B83" w:rsidRPr="002F5F59" w:rsidRDefault="002F7B83" w:rsidP="009007E8">
      <w:pPr>
        <w:suppressAutoHyphens/>
        <w:spacing w:after="120"/>
        <w:ind w:left="1276" w:hanging="1276"/>
        <w:rPr>
          <w:rFonts w:ascii="Verdana" w:hAnsi="Verdana" w:cs="Arial"/>
          <w:sz w:val="18"/>
          <w:szCs w:val="18"/>
        </w:rPr>
      </w:pPr>
      <w:r w:rsidRPr="002F5F59">
        <w:rPr>
          <w:rFonts w:ascii="Verdana" w:hAnsi="Verdana"/>
          <w:sz w:val="18"/>
          <w:szCs w:val="18"/>
        </w:rPr>
        <w:t xml:space="preserve">  </w:t>
      </w:r>
      <w:r w:rsidRPr="002F5F59">
        <w:rPr>
          <w:rFonts w:ascii="Verdana" w:hAnsi="Verdana" w:cs="Arial"/>
          <w:sz w:val="18"/>
          <w:szCs w:val="18"/>
        </w:rPr>
        <w:t>(dále jen „</w:t>
      </w:r>
      <w:r w:rsidR="009007E8" w:rsidRPr="002F5F59">
        <w:rPr>
          <w:rFonts w:ascii="Verdana" w:hAnsi="Verdana" w:cs="Arial"/>
          <w:b/>
          <w:bCs/>
          <w:sz w:val="18"/>
          <w:szCs w:val="18"/>
        </w:rPr>
        <w:t>Objednatel</w:t>
      </w:r>
      <w:r w:rsidRPr="002F5F59">
        <w:rPr>
          <w:rFonts w:ascii="Verdana" w:hAnsi="Verdana" w:cs="Arial"/>
          <w:sz w:val="18"/>
          <w:szCs w:val="18"/>
        </w:rPr>
        <w:t>“)</w:t>
      </w:r>
    </w:p>
    <w:p w14:paraId="58555868" w14:textId="77777777" w:rsidR="002F7B83" w:rsidRPr="002F5F59" w:rsidRDefault="002F7B83" w:rsidP="002F7B83">
      <w:pPr>
        <w:suppressAutoHyphens/>
        <w:ind w:left="1985"/>
        <w:rPr>
          <w:rFonts w:ascii="Verdana" w:hAnsi="Verdana" w:cs="Arial"/>
          <w:sz w:val="18"/>
          <w:szCs w:val="18"/>
        </w:rPr>
      </w:pPr>
    </w:p>
    <w:p w14:paraId="5D2D7F72" w14:textId="14B3A25F" w:rsidR="002F7B83" w:rsidRPr="002F5F59" w:rsidRDefault="002F7B83" w:rsidP="00EE1DB0">
      <w:pPr>
        <w:pStyle w:val="Odstavecseseznamem"/>
        <w:keepNext/>
        <w:numPr>
          <w:ilvl w:val="1"/>
          <w:numId w:val="7"/>
        </w:numPr>
        <w:suppressAutoHyphens/>
        <w:ind w:left="567" w:hanging="567"/>
        <w:rPr>
          <w:rFonts w:ascii="Verdana" w:hAnsi="Verdana" w:cs="Arial"/>
          <w:b/>
          <w:bCs/>
          <w:sz w:val="18"/>
          <w:szCs w:val="18"/>
        </w:rPr>
      </w:pPr>
      <w:bookmarkStart w:id="9" w:name="_Ref115704153"/>
      <w:r w:rsidRPr="002F5F59">
        <w:rPr>
          <w:rFonts w:ascii="Verdana" w:hAnsi="Verdana" w:cs="Arial"/>
          <w:b/>
          <w:bCs/>
          <w:sz w:val="18"/>
          <w:szCs w:val="18"/>
        </w:rPr>
        <w:t>Zhotovitel:</w:t>
      </w:r>
      <w:bookmarkEnd w:id="9"/>
      <w:r w:rsidRPr="002F5F59">
        <w:rPr>
          <w:rFonts w:ascii="Verdana" w:hAnsi="Verdana" w:cs="Arial"/>
          <w:b/>
          <w:bCs/>
          <w:sz w:val="18"/>
          <w:szCs w:val="18"/>
        </w:rPr>
        <w:t xml:space="preserve">  </w:t>
      </w:r>
      <w:r w:rsidR="00A43915" w:rsidRPr="00A43915">
        <w:rPr>
          <w:rFonts w:ascii="Verdana" w:hAnsi="Verdana" w:cs="Arial"/>
          <w:b/>
          <w:bCs/>
          <w:sz w:val="18"/>
          <w:szCs w:val="18"/>
          <w:highlight w:val="yellow"/>
        </w:rPr>
        <w:t>DOPLNÍ ZHOTOVITEL</w:t>
      </w:r>
      <w:r w:rsidR="00A43915">
        <w:rPr>
          <w:rFonts w:ascii="Verdana" w:hAnsi="Verdana" w:cs="Arial"/>
          <w:b/>
          <w:bCs/>
          <w:sz w:val="18"/>
          <w:szCs w:val="18"/>
        </w:rPr>
        <w:t>:</w:t>
      </w:r>
      <w:r w:rsidRPr="002F5F59">
        <w:rPr>
          <w:rFonts w:ascii="Verdana" w:hAnsi="Verdana" w:cs="Arial"/>
          <w:b/>
          <w:bCs/>
          <w:sz w:val="18"/>
          <w:szCs w:val="18"/>
        </w:rPr>
        <w:t xml:space="preserve">    </w:t>
      </w:r>
    </w:p>
    <w:p w14:paraId="357F274F" w14:textId="77777777" w:rsidR="002F7B83" w:rsidRPr="002F5F59" w:rsidRDefault="002F7B83" w:rsidP="002F7B83">
      <w:pPr>
        <w:suppressAutoHyphens/>
        <w:spacing w:before="120"/>
        <w:rPr>
          <w:rFonts w:ascii="Verdana" w:hAnsi="Verdana" w:cs="Arial"/>
          <w:b/>
          <w:sz w:val="18"/>
          <w:szCs w:val="18"/>
        </w:rPr>
      </w:pPr>
      <w:r w:rsidRPr="002F5F59">
        <w:rPr>
          <w:rFonts w:ascii="Verdana" w:hAnsi="Verdana" w:cs="Arial"/>
          <w:b/>
          <w:sz w:val="18"/>
          <w:szCs w:val="18"/>
          <w:highlight w:val="yellow"/>
        </w:rPr>
        <w:t>…………………………….</w:t>
      </w:r>
    </w:p>
    <w:p w14:paraId="6A13D4F1" w14:textId="77777777" w:rsidR="002F7B83" w:rsidRPr="002F5F59" w:rsidRDefault="002F7B83" w:rsidP="002F7B83">
      <w:pPr>
        <w:suppressAutoHyphens/>
        <w:rPr>
          <w:rFonts w:ascii="Verdana" w:hAnsi="Verdana" w:cs="Arial"/>
          <w:sz w:val="18"/>
          <w:szCs w:val="18"/>
        </w:rPr>
      </w:pPr>
      <w:r w:rsidRPr="002F5F59">
        <w:rPr>
          <w:rFonts w:ascii="Verdana" w:hAnsi="Verdana" w:cs="Arial"/>
          <w:sz w:val="18"/>
          <w:szCs w:val="18"/>
        </w:rPr>
        <w:t xml:space="preserve">se sídlem </w:t>
      </w:r>
      <w:r w:rsidRPr="002F5F59">
        <w:rPr>
          <w:rFonts w:ascii="Verdana" w:hAnsi="Verdana" w:cs="Arial"/>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sz w:val="18"/>
          <w:szCs w:val="18"/>
          <w:highlight w:val="yellow"/>
        </w:rPr>
        <w:t>.</w:t>
      </w:r>
      <w:r w:rsidRPr="002F5F59">
        <w:rPr>
          <w:rFonts w:ascii="Verdana" w:hAnsi="Verdana" w:cs="Arial"/>
          <w:sz w:val="18"/>
          <w:szCs w:val="18"/>
        </w:rPr>
        <w:t xml:space="preserve">, PSČ </w:t>
      </w:r>
      <w:r w:rsidRPr="002F5F59">
        <w:rPr>
          <w:rFonts w:ascii="Verdana" w:hAnsi="Verdana" w:cs="Arial"/>
          <w:sz w:val="18"/>
          <w:szCs w:val="18"/>
          <w:highlight w:val="yellow"/>
        </w:rPr>
        <w:t>………….</w:t>
      </w:r>
    </w:p>
    <w:p w14:paraId="15DD1A30" w14:textId="77777777" w:rsidR="002F7B83" w:rsidRPr="002F5F59" w:rsidRDefault="002F7B83" w:rsidP="002F7B83">
      <w:pPr>
        <w:suppressAutoHyphens/>
        <w:rPr>
          <w:rFonts w:ascii="Verdana" w:hAnsi="Verdana" w:cs="Arial"/>
          <w:sz w:val="18"/>
          <w:szCs w:val="18"/>
        </w:rPr>
      </w:pPr>
      <w:r w:rsidRPr="002F5F59">
        <w:rPr>
          <w:rFonts w:ascii="Verdana" w:hAnsi="Verdana" w:cs="Arial"/>
          <w:sz w:val="18"/>
          <w:szCs w:val="18"/>
        </w:rPr>
        <w:t xml:space="preserve">IČO: </w:t>
      </w: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sz w:val="18"/>
          <w:szCs w:val="18"/>
          <w:highlight w:val="yellow"/>
        </w:rPr>
        <w:t>.</w:t>
      </w:r>
      <w:r w:rsidRPr="002F5F59">
        <w:rPr>
          <w:rFonts w:ascii="Verdana" w:hAnsi="Verdana" w:cs="Arial"/>
          <w:sz w:val="18"/>
          <w:szCs w:val="18"/>
        </w:rPr>
        <w:t>;   DIČ: CZ</w:t>
      </w:r>
      <w:r w:rsidRPr="002F5F59">
        <w:rPr>
          <w:rFonts w:ascii="Verdana" w:hAnsi="Verdana" w:cs="Arial"/>
          <w:sz w:val="18"/>
          <w:szCs w:val="18"/>
          <w:highlight w:val="yellow"/>
        </w:rPr>
        <w:t>……………….</w:t>
      </w:r>
    </w:p>
    <w:p w14:paraId="5E4267D8" w14:textId="77777777" w:rsidR="002F7B83" w:rsidRPr="002F5F59" w:rsidRDefault="002F7B83" w:rsidP="002F7B83">
      <w:pPr>
        <w:tabs>
          <w:tab w:val="left" w:pos="1985"/>
          <w:tab w:val="left" w:pos="4536"/>
        </w:tabs>
        <w:suppressAutoHyphens/>
        <w:jc w:val="both"/>
        <w:rPr>
          <w:rFonts w:ascii="Verdana" w:hAnsi="Verdana" w:cs="Arial"/>
          <w:sz w:val="18"/>
          <w:szCs w:val="18"/>
        </w:rPr>
      </w:pPr>
      <w:r w:rsidRPr="002F5F59">
        <w:rPr>
          <w:rFonts w:ascii="Verdana" w:hAnsi="Verdana" w:cs="Arial"/>
          <w:sz w:val="18"/>
          <w:szCs w:val="18"/>
        </w:rPr>
        <w:t xml:space="preserve">zapsaná v OR u </w:t>
      </w:r>
      <w:r w:rsidRPr="002F5F59">
        <w:rPr>
          <w:rFonts w:ascii="Verdana" w:hAnsi="Verdana" w:cs="Arial"/>
          <w:sz w:val="18"/>
          <w:szCs w:val="18"/>
          <w:highlight w:val="yellow"/>
        </w:rPr>
        <w:t>……………</w:t>
      </w:r>
      <w:r w:rsidRPr="002F5F59">
        <w:rPr>
          <w:rFonts w:ascii="Verdana" w:hAnsi="Verdana" w:cs="Arial"/>
          <w:sz w:val="18"/>
          <w:szCs w:val="18"/>
        </w:rPr>
        <w:t xml:space="preserve"> soudu v </w:t>
      </w: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sz w:val="18"/>
          <w:szCs w:val="18"/>
          <w:highlight w:val="yellow"/>
        </w:rPr>
        <w:t>.</w:t>
      </w:r>
      <w:r w:rsidRPr="002F5F59">
        <w:rPr>
          <w:rFonts w:ascii="Verdana" w:hAnsi="Verdana" w:cs="Arial"/>
          <w:sz w:val="18"/>
          <w:szCs w:val="18"/>
        </w:rPr>
        <w:t xml:space="preserve">, spisová značka </w:t>
      </w:r>
      <w:r w:rsidRPr="002F5F59">
        <w:rPr>
          <w:rFonts w:ascii="Verdana" w:hAnsi="Verdana" w:cs="Arial"/>
          <w:sz w:val="18"/>
          <w:szCs w:val="18"/>
          <w:highlight w:val="yellow"/>
        </w:rPr>
        <w:t>……………….</w:t>
      </w:r>
    </w:p>
    <w:p w14:paraId="3496C374" w14:textId="5C0928D8" w:rsidR="002F7B83" w:rsidRPr="002F5F59" w:rsidRDefault="004B287C" w:rsidP="002F7B83">
      <w:pPr>
        <w:suppressAutoHyphens/>
        <w:rPr>
          <w:rFonts w:ascii="Verdana" w:hAnsi="Verdana" w:cs="Arial"/>
          <w:sz w:val="18"/>
          <w:szCs w:val="18"/>
        </w:rPr>
      </w:pPr>
      <w:r w:rsidRPr="002F5F59">
        <w:rPr>
          <w:rFonts w:ascii="Verdana" w:hAnsi="Verdana" w:cs="Arial"/>
          <w:sz w:val="18"/>
          <w:szCs w:val="18"/>
        </w:rPr>
        <w:t xml:space="preserve">ID datové schránky: </w:t>
      </w:r>
      <w:r w:rsidRPr="002F5F59">
        <w:rPr>
          <w:rFonts w:ascii="Verdana" w:hAnsi="Verdana" w:cs="Arial"/>
          <w:sz w:val="18"/>
          <w:szCs w:val="18"/>
          <w:highlight w:val="yellow"/>
        </w:rPr>
        <w:t>……………….</w:t>
      </w:r>
    </w:p>
    <w:p w14:paraId="0CFA2750" w14:textId="77777777" w:rsidR="004B287C" w:rsidRPr="002F5F59" w:rsidRDefault="004B287C" w:rsidP="002F7B83">
      <w:pPr>
        <w:suppressAutoHyphens/>
        <w:rPr>
          <w:rFonts w:ascii="Verdana" w:hAnsi="Verdana" w:cs="Arial"/>
          <w:sz w:val="18"/>
          <w:szCs w:val="18"/>
        </w:rPr>
      </w:pPr>
    </w:p>
    <w:p w14:paraId="16D507E5" w14:textId="77777777" w:rsidR="002F7B83" w:rsidRPr="002F5F59" w:rsidRDefault="002F7B83" w:rsidP="002F7B83">
      <w:pPr>
        <w:suppressAutoHyphens/>
        <w:rPr>
          <w:rFonts w:ascii="Verdana" w:hAnsi="Verdana" w:cs="Arial"/>
          <w:bCs/>
          <w:sz w:val="18"/>
          <w:szCs w:val="18"/>
        </w:rPr>
      </w:pPr>
      <w:r w:rsidRPr="002F5F59">
        <w:rPr>
          <w:rFonts w:ascii="Verdana" w:hAnsi="Verdana" w:cs="Arial"/>
          <w:sz w:val="18"/>
          <w:szCs w:val="18"/>
        </w:rPr>
        <w:t>zastoupená</w:t>
      </w:r>
      <w:r w:rsidRPr="002F5F59">
        <w:rPr>
          <w:rFonts w:ascii="Verdana" w:hAnsi="Verdana" w:cs="Arial"/>
          <w:b/>
          <w:bCs/>
          <w:sz w:val="18"/>
          <w:szCs w:val="18"/>
        </w:rPr>
        <w:t xml:space="preserve"> </w:t>
      </w:r>
      <w:r w:rsidRPr="002F5F59">
        <w:rPr>
          <w:rFonts w:ascii="Verdana" w:hAnsi="Verdana" w:cs="Arial"/>
          <w:b/>
          <w:bCs/>
          <w:sz w:val="18"/>
          <w:szCs w:val="18"/>
          <w:highlight w:val="yellow"/>
        </w:rPr>
        <w:t>…………………………</w:t>
      </w:r>
      <w:proofErr w:type="gramStart"/>
      <w:r w:rsidRPr="002F5F59">
        <w:rPr>
          <w:rFonts w:ascii="Verdana" w:hAnsi="Verdana" w:cs="Arial"/>
          <w:b/>
          <w:bCs/>
          <w:sz w:val="18"/>
          <w:szCs w:val="18"/>
          <w:highlight w:val="yellow"/>
        </w:rPr>
        <w:t>…….</w:t>
      </w:r>
      <w:proofErr w:type="gramEnd"/>
      <w:r w:rsidRPr="002F5F59">
        <w:rPr>
          <w:rFonts w:ascii="Verdana" w:hAnsi="Verdana" w:cs="Arial"/>
          <w:bCs/>
          <w:sz w:val="18"/>
          <w:szCs w:val="18"/>
          <w:highlight w:val="yellow"/>
        </w:rPr>
        <w:t>,</w:t>
      </w:r>
      <w:r w:rsidRPr="002F5F59">
        <w:rPr>
          <w:rFonts w:ascii="Verdana" w:hAnsi="Verdana" w:cs="Arial"/>
          <w:b/>
          <w:bCs/>
          <w:sz w:val="18"/>
          <w:szCs w:val="18"/>
          <w:highlight w:val="yellow"/>
        </w:rPr>
        <w:t xml:space="preserve"> </w:t>
      </w:r>
      <w:r w:rsidRPr="002F5F59">
        <w:rPr>
          <w:rFonts w:ascii="Verdana" w:hAnsi="Verdana" w:cs="Arial"/>
          <w:bCs/>
          <w:sz w:val="18"/>
          <w:szCs w:val="18"/>
          <w:highlight w:val="yellow"/>
        </w:rPr>
        <w:t>……………………….</w:t>
      </w:r>
      <w:r w:rsidRPr="002F5F59">
        <w:rPr>
          <w:rFonts w:ascii="Verdana" w:hAnsi="Verdana" w:cs="Arial"/>
          <w:bCs/>
          <w:sz w:val="18"/>
          <w:szCs w:val="18"/>
        </w:rPr>
        <w:t xml:space="preserve"> </w:t>
      </w:r>
    </w:p>
    <w:p w14:paraId="059C8C00" w14:textId="77777777" w:rsidR="002F7B83" w:rsidRPr="002F5F59" w:rsidRDefault="002F7B83" w:rsidP="002F7B83">
      <w:pPr>
        <w:suppressAutoHyphens/>
        <w:rPr>
          <w:rFonts w:ascii="Verdana" w:hAnsi="Verdana" w:cs="Arial"/>
          <w:bCs/>
          <w:sz w:val="18"/>
          <w:szCs w:val="18"/>
        </w:rPr>
      </w:pPr>
      <w:r w:rsidRPr="002F5F59">
        <w:rPr>
          <w:rFonts w:ascii="Verdana" w:hAnsi="Verdana" w:cs="Arial"/>
          <w:bCs/>
          <w:sz w:val="18"/>
          <w:szCs w:val="18"/>
        </w:rPr>
        <w:t xml:space="preserve">                    </w:t>
      </w:r>
    </w:p>
    <w:p w14:paraId="61B38B21" w14:textId="77777777" w:rsidR="002F7B83" w:rsidRPr="002F5F59" w:rsidRDefault="002F7B83" w:rsidP="002F7B8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Verdana" w:hAnsi="Verdana" w:cs="Arial"/>
          <w:bCs/>
          <w:sz w:val="18"/>
          <w:szCs w:val="18"/>
        </w:rPr>
      </w:pPr>
      <w:r w:rsidRPr="002F5F59">
        <w:rPr>
          <w:rFonts w:ascii="Verdana" w:hAnsi="Verdana" w:cs="Arial"/>
          <w:bCs/>
          <w:sz w:val="18"/>
          <w:szCs w:val="18"/>
        </w:rPr>
        <w:t xml:space="preserve">bankovní spojení: </w:t>
      </w:r>
      <w:r w:rsidRPr="002F5F59">
        <w:rPr>
          <w:rFonts w:ascii="Verdana" w:hAnsi="Verdana" w:cs="Arial"/>
          <w:bCs/>
          <w:sz w:val="18"/>
          <w:szCs w:val="18"/>
          <w:highlight w:val="yellow"/>
        </w:rPr>
        <w:t>………………………</w:t>
      </w:r>
      <w:r w:rsidRPr="002F5F59">
        <w:rPr>
          <w:rFonts w:ascii="Verdana" w:hAnsi="Verdana" w:cs="Arial"/>
          <w:bCs/>
          <w:sz w:val="18"/>
          <w:szCs w:val="18"/>
        </w:rPr>
        <w:t xml:space="preserve">, </w:t>
      </w:r>
      <w:proofErr w:type="spellStart"/>
      <w:r w:rsidRPr="002F5F59">
        <w:rPr>
          <w:rFonts w:ascii="Verdana" w:hAnsi="Verdana" w:cs="Arial"/>
          <w:bCs/>
          <w:sz w:val="18"/>
          <w:szCs w:val="18"/>
        </w:rPr>
        <w:t>č.ú</w:t>
      </w:r>
      <w:proofErr w:type="spellEnd"/>
      <w:r w:rsidRPr="002F5F59">
        <w:rPr>
          <w:rFonts w:ascii="Verdana" w:hAnsi="Verdana" w:cs="Arial"/>
          <w:bCs/>
          <w:sz w:val="18"/>
          <w:szCs w:val="18"/>
        </w:rPr>
        <w:t xml:space="preserve">. </w:t>
      </w:r>
      <w:r w:rsidRPr="002F5F59">
        <w:rPr>
          <w:rFonts w:ascii="Verdana" w:hAnsi="Verdana" w:cs="Arial"/>
          <w:bCs/>
          <w:sz w:val="18"/>
          <w:szCs w:val="18"/>
          <w:highlight w:val="yellow"/>
        </w:rPr>
        <w:t>……………………….</w:t>
      </w:r>
    </w:p>
    <w:p w14:paraId="3FED547E" w14:textId="6BD95DA7" w:rsidR="002F7B83" w:rsidRPr="002F5F59" w:rsidRDefault="002F7B83" w:rsidP="002F7B83">
      <w:pPr>
        <w:suppressAutoHyphens/>
        <w:spacing w:before="120"/>
        <w:rPr>
          <w:rFonts w:ascii="Verdana" w:hAnsi="Verdana" w:cs="Arial"/>
          <w:b/>
          <w:sz w:val="18"/>
          <w:szCs w:val="18"/>
        </w:rPr>
      </w:pPr>
      <w:r w:rsidRPr="002F5F59">
        <w:rPr>
          <w:rFonts w:ascii="Verdana" w:hAnsi="Verdana" w:cs="Arial"/>
          <w:b/>
          <w:sz w:val="18"/>
          <w:szCs w:val="18"/>
        </w:rPr>
        <w:t xml:space="preserve">Kontaktní </w:t>
      </w:r>
      <w:r w:rsidR="00247DF8" w:rsidRPr="002F5F59">
        <w:rPr>
          <w:rFonts w:ascii="Verdana" w:hAnsi="Verdana" w:cs="Arial"/>
          <w:b/>
          <w:sz w:val="18"/>
          <w:szCs w:val="18"/>
        </w:rPr>
        <w:t>osoby</w:t>
      </w:r>
      <w:r w:rsidRPr="002F5F59">
        <w:rPr>
          <w:rFonts w:ascii="Verdana" w:hAnsi="Verdana" w:cs="Arial"/>
          <w:b/>
          <w:sz w:val="18"/>
          <w:szCs w:val="18"/>
        </w:rPr>
        <w:t>:</w:t>
      </w:r>
    </w:p>
    <w:p w14:paraId="0ECF4802" w14:textId="0CEAB20D" w:rsidR="002F7B83" w:rsidRPr="002F5F59" w:rsidRDefault="002F7B83" w:rsidP="00EE1DB0">
      <w:pPr>
        <w:numPr>
          <w:ilvl w:val="0"/>
          <w:numId w:val="2"/>
        </w:numPr>
        <w:tabs>
          <w:tab w:val="clear" w:pos="2160"/>
        </w:tabs>
        <w:suppressAutoHyphens/>
        <w:ind w:left="284" w:hanging="284"/>
        <w:jc w:val="both"/>
        <w:rPr>
          <w:rFonts w:ascii="Verdana" w:hAnsi="Verdana" w:cs="Arial"/>
          <w:sz w:val="18"/>
          <w:szCs w:val="18"/>
        </w:rPr>
      </w:pPr>
      <w:r w:rsidRPr="002F5F59">
        <w:rPr>
          <w:rFonts w:ascii="Verdana" w:hAnsi="Verdana" w:cs="Arial"/>
          <w:sz w:val="18"/>
          <w:szCs w:val="18"/>
        </w:rPr>
        <w:t xml:space="preserve">ve věcech smluvních: </w:t>
      </w:r>
      <w:r w:rsidRPr="002F5F59">
        <w:rPr>
          <w:rFonts w:ascii="Verdana" w:hAnsi="Verdana" w:cs="Arial"/>
          <w:b/>
          <w:sz w:val="18"/>
          <w:szCs w:val="18"/>
          <w:highlight w:val="yellow"/>
        </w:rPr>
        <w:t>……………</w:t>
      </w:r>
      <w:proofErr w:type="gramStart"/>
      <w:r w:rsidRPr="002F5F59">
        <w:rPr>
          <w:rFonts w:ascii="Verdana" w:hAnsi="Verdana" w:cs="Arial"/>
          <w:b/>
          <w:sz w:val="18"/>
          <w:szCs w:val="18"/>
          <w:highlight w:val="yellow"/>
        </w:rPr>
        <w:t>…….</w:t>
      </w:r>
      <w:proofErr w:type="gramEnd"/>
      <w:r w:rsidRPr="002F5F59">
        <w:rPr>
          <w:rFonts w:ascii="Verdana" w:hAnsi="Verdana" w:cs="Arial"/>
          <w:b/>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bCs/>
          <w:sz w:val="18"/>
          <w:szCs w:val="18"/>
        </w:rPr>
        <w:t xml:space="preserve">, GSM: </w:t>
      </w:r>
      <w:r w:rsidRPr="002F5F59">
        <w:rPr>
          <w:rFonts w:ascii="Verdana" w:hAnsi="Verdana" w:cs="Arial"/>
          <w:bCs/>
          <w:sz w:val="18"/>
          <w:szCs w:val="18"/>
          <w:highlight w:val="yellow"/>
        </w:rPr>
        <w:t>……………….</w:t>
      </w:r>
      <w:r w:rsidR="004B287C" w:rsidRPr="002F5F59">
        <w:rPr>
          <w:rFonts w:ascii="Verdana" w:hAnsi="Verdana" w:cs="Arial"/>
          <w:bCs/>
          <w:sz w:val="18"/>
          <w:szCs w:val="18"/>
        </w:rPr>
        <w:t xml:space="preserve"> e</w:t>
      </w:r>
      <w:bookmarkStart w:id="10" w:name="_Hlk116027942"/>
      <w:r w:rsidR="004B287C" w:rsidRPr="002F5F59">
        <w:rPr>
          <w:rFonts w:ascii="Verdana" w:hAnsi="Verdana" w:cs="Arial"/>
          <w:bCs/>
          <w:sz w:val="18"/>
          <w:szCs w:val="18"/>
        </w:rPr>
        <w:t xml:space="preserve">-mail: </w:t>
      </w:r>
      <w:r w:rsidR="004B287C" w:rsidRPr="002F5F59">
        <w:rPr>
          <w:rFonts w:ascii="Verdana" w:hAnsi="Verdana" w:cs="Arial"/>
          <w:bCs/>
          <w:sz w:val="18"/>
          <w:szCs w:val="18"/>
          <w:highlight w:val="yellow"/>
        </w:rPr>
        <w:t>……………….</w:t>
      </w:r>
      <w:bookmarkEnd w:id="10"/>
    </w:p>
    <w:p w14:paraId="410A2D39" w14:textId="6E53BBD7" w:rsidR="002F7B83" w:rsidRPr="002F5F59" w:rsidRDefault="002F7B83" w:rsidP="002F7B83">
      <w:pPr>
        <w:suppressAutoHyphens/>
        <w:ind w:left="284" w:hanging="284"/>
        <w:jc w:val="both"/>
        <w:rPr>
          <w:rFonts w:ascii="Verdana" w:hAnsi="Verdana" w:cs="Arial"/>
          <w:sz w:val="18"/>
          <w:szCs w:val="18"/>
        </w:rPr>
      </w:pPr>
      <w:r w:rsidRPr="002F5F59">
        <w:rPr>
          <w:rFonts w:ascii="Verdana" w:hAnsi="Verdana" w:cs="Arial"/>
          <w:bCs/>
          <w:sz w:val="18"/>
          <w:szCs w:val="18"/>
        </w:rPr>
        <w:t xml:space="preserve">                                           </w:t>
      </w:r>
      <w:r w:rsidRPr="002F5F59">
        <w:rPr>
          <w:rFonts w:ascii="Verdana" w:hAnsi="Verdana" w:cs="Arial"/>
          <w:bCs/>
          <w:sz w:val="18"/>
          <w:szCs w:val="18"/>
          <w:highlight w:val="yellow"/>
        </w:rPr>
        <w:t xml:space="preserve">*(mimo podpis </w:t>
      </w:r>
      <w:r w:rsidR="00C04EA3" w:rsidRPr="002F5F59">
        <w:rPr>
          <w:rFonts w:ascii="Verdana" w:hAnsi="Verdana" w:cs="Arial"/>
          <w:bCs/>
          <w:sz w:val="18"/>
          <w:szCs w:val="18"/>
          <w:highlight w:val="yellow"/>
        </w:rPr>
        <w:t>Dohody</w:t>
      </w:r>
      <w:r w:rsidRPr="002F5F59">
        <w:rPr>
          <w:rFonts w:ascii="Verdana" w:hAnsi="Verdana" w:cs="Arial"/>
          <w:bCs/>
          <w:sz w:val="18"/>
          <w:szCs w:val="18"/>
          <w:highlight w:val="yellow"/>
        </w:rPr>
        <w:t xml:space="preserve"> a jejích případných dodatků)</w:t>
      </w:r>
    </w:p>
    <w:p w14:paraId="3E75BBE6" w14:textId="073E392E" w:rsidR="002F7B83" w:rsidRPr="002F5F59" w:rsidRDefault="002F7B83" w:rsidP="00EE1DB0">
      <w:pPr>
        <w:numPr>
          <w:ilvl w:val="0"/>
          <w:numId w:val="2"/>
        </w:numPr>
        <w:tabs>
          <w:tab w:val="clear" w:pos="2160"/>
        </w:tabs>
        <w:suppressAutoHyphens/>
        <w:spacing w:before="60" w:after="60"/>
        <w:ind w:left="284" w:hanging="284"/>
        <w:rPr>
          <w:rFonts w:ascii="Verdana" w:hAnsi="Verdana" w:cs="Arial"/>
          <w:sz w:val="18"/>
          <w:szCs w:val="18"/>
        </w:rPr>
      </w:pPr>
      <w:r w:rsidRPr="002F5F59">
        <w:rPr>
          <w:rFonts w:ascii="Verdana" w:hAnsi="Verdana" w:cs="Arial"/>
          <w:sz w:val="18"/>
          <w:szCs w:val="18"/>
        </w:rPr>
        <w:t xml:space="preserve">ve věcech technických: </w:t>
      </w:r>
      <w:r w:rsidRPr="002F5F59">
        <w:rPr>
          <w:rFonts w:ascii="Verdana" w:hAnsi="Verdana" w:cs="Arial"/>
          <w:b/>
          <w:sz w:val="18"/>
          <w:szCs w:val="18"/>
          <w:highlight w:val="yellow"/>
        </w:rPr>
        <w:t>…………</w:t>
      </w:r>
      <w:proofErr w:type="gramStart"/>
      <w:r w:rsidRPr="002F5F59">
        <w:rPr>
          <w:rFonts w:ascii="Verdana" w:hAnsi="Verdana" w:cs="Arial"/>
          <w:b/>
          <w:sz w:val="18"/>
          <w:szCs w:val="18"/>
          <w:highlight w:val="yellow"/>
        </w:rPr>
        <w:t>…….</w:t>
      </w:r>
      <w:proofErr w:type="gramEnd"/>
      <w:r w:rsidRPr="002F5F59">
        <w:rPr>
          <w:rFonts w:ascii="Verdana" w:hAnsi="Verdana" w:cs="Arial"/>
          <w:b/>
          <w:sz w:val="18"/>
          <w:szCs w:val="18"/>
          <w:highlight w:val="yellow"/>
        </w:rPr>
        <w:t>.</w:t>
      </w:r>
      <w:r w:rsidRPr="002F5F59">
        <w:rPr>
          <w:rFonts w:ascii="Verdana" w:hAnsi="Verdana" w:cs="Arial"/>
          <w:sz w:val="18"/>
          <w:szCs w:val="18"/>
        </w:rPr>
        <w:t xml:space="preserve">, GSM: </w:t>
      </w:r>
      <w:r w:rsidRPr="002F5F59">
        <w:rPr>
          <w:rFonts w:ascii="Verdana" w:hAnsi="Verdana" w:cs="Arial"/>
          <w:sz w:val="18"/>
          <w:szCs w:val="18"/>
          <w:highlight w:val="yellow"/>
        </w:rPr>
        <w:t>…………………</w:t>
      </w:r>
      <w:r w:rsidR="004B287C" w:rsidRPr="002F5F59">
        <w:rPr>
          <w:rFonts w:ascii="Verdana" w:hAnsi="Verdana" w:cs="Arial"/>
          <w:sz w:val="18"/>
          <w:szCs w:val="18"/>
        </w:rPr>
        <w:t>e</w:t>
      </w:r>
      <w:r w:rsidR="004B287C" w:rsidRPr="002F5F59">
        <w:rPr>
          <w:rFonts w:ascii="Verdana" w:hAnsi="Verdana" w:cs="Arial"/>
          <w:bCs/>
          <w:sz w:val="18"/>
          <w:szCs w:val="18"/>
        </w:rPr>
        <w:t xml:space="preserve">-mail: </w:t>
      </w:r>
      <w:r w:rsidR="004B287C" w:rsidRPr="002F5F59">
        <w:rPr>
          <w:rFonts w:ascii="Verdana" w:hAnsi="Verdana" w:cs="Arial"/>
          <w:bCs/>
          <w:sz w:val="18"/>
          <w:szCs w:val="18"/>
          <w:highlight w:val="yellow"/>
        </w:rPr>
        <w:t>……………….</w:t>
      </w:r>
    </w:p>
    <w:p w14:paraId="45B63860" w14:textId="77777777" w:rsidR="002F7B83" w:rsidRPr="002F5F59" w:rsidRDefault="002F7B83" w:rsidP="002F7B83">
      <w:pPr>
        <w:suppressAutoHyphens/>
        <w:rPr>
          <w:rFonts w:ascii="Verdana" w:hAnsi="Verdana" w:cs="Arial"/>
          <w:b/>
          <w:sz w:val="18"/>
          <w:szCs w:val="18"/>
        </w:rPr>
      </w:pPr>
    </w:p>
    <w:p w14:paraId="7A9DA233" w14:textId="77777777" w:rsidR="002F7B83" w:rsidRPr="002F5F59" w:rsidRDefault="002F7B83" w:rsidP="002F7B83">
      <w:pPr>
        <w:suppressAutoHyphens/>
        <w:ind w:left="5400" w:hanging="5400"/>
        <w:rPr>
          <w:rFonts w:ascii="Verdana" w:hAnsi="Verdana" w:cs="Arial"/>
          <w:b/>
          <w:sz w:val="18"/>
          <w:szCs w:val="18"/>
        </w:rPr>
      </w:pPr>
      <w:r w:rsidRPr="002F5F59">
        <w:rPr>
          <w:rFonts w:ascii="Verdana" w:hAnsi="Verdana" w:cs="Arial"/>
          <w:b/>
          <w:sz w:val="18"/>
          <w:szCs w:val="18"/>
        </w:rPr>
        <w:t>Kontaktní adresa/adresa pro zasílání smluvní korespondence:</w:t>
      </w:r>
    </w:p>
    <w:p w14:paraId="0C646AE1" w14:textId="77777777" w:rsidR="002F7B83" w:rsidRPr="002F5F59" w:rsidRDefault="002F7B83" w:rsidP="002F7B83">
      <w:pPr>
        <w:suppressAutoHyphens/>
        <w:spacing w:after="120"/>
        <w:ind w:left="5400" w:hanging="5400"/>
        <w:rPr>
          <w:rFonts w:ascii="Verdana" w:hAnsi="Verdana" w:cs="Arial"/>
          <w:sz w:val="18"/>
          <w:szCs w:val="18"/>
        </w:rPr>
      </w:pP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sz w:val="18"/>
          <w:szCs w:val="18"/>
          <w:highlight w:val="yellow"/>
        </w:rPr>
        <w:t>.</w:t>
      </w:r>
      <w:r w:rsidRPr="002F5F59">
        <w:rPr>
          <w:rFonts w:ascii="Verdana" w:hAnsi="Verdana" w:cs="Arial"/>
          <w:sz w:val="18"/>
          <w:szCs w:val="18"/>
        </w:rPr>
        <w:t xml:space="preserve">, </w:t>
      </w: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sz w:val="18"/>
          <w:szCs w:val="18"/>
        </w:rPr>
        <w:t xml:space="preserve">, PSČ </w:t>
      </w:r>
      <w:r w:rsidRPr="002F5F59">
        <w:rPr>
          <w:rFonts w:ascii="Verdana" w:hAnsi="Verdana" w:cs="Arial"/>
          <w:sz w:val="18"/>
          <w:szCs w:val="18"/>
          <w:highlight w:val="yellow"/>
        </w:rPr>
        <w:t>………</w:t>
      </w:r>
      <w:proofErr w:type="gramStart"/>
      <w:r w:rsidRPr="002F5F59">
        <w:rPr>
          <w:rFonts w:ascii="Verdana" w:hAnsi="Verdana" w:cs="Arial"/>
          <w:sz w:val="18"/>
          <w:szCs w:val="18"/>
          <w:highlight w:val="yellow"/>
        </w:rPr>
        <w:t>…….</w:t>
      </w:r>
      <w:proofErr w:type="gramEnd"/>
      <w:r w:rsidRPr="002F5F59">
        <w:rPr>
          <w:rFonts w:ascii="Verdana" w:hAnsi="Verdana" w:cs="Arial"/>
          <w:sz w:val="18"/>
          <w:szCs w:val="18"/>
          <w:highlight w:val="yellow"/>
        </w:rPr>
        <w:t>.</w:t>
      </w:r>
      <w:r w:rsidRPr="002F5F59">
        <w:rPr>
          <w:rFonts w:ascii="Verdana" w:hAnsi="Verdana" w:cs="Arial"/>
          <w:sz w:val="18"/>
          <w:szCs w:val="18"/>
        </w:rPr>
        <w:t xml:space="preserve"> </w:t>
      </w:r>
    </w:p>
    <w:p w14:paraId="0364E008" w14:textId="4977C81F" w:rsidR="002F7B83" w:rsidRPr="002F5F59" w:rsidRDefault="002F7B83" w:rsidP="002F7B83">
      <w:pPr>
        <w:suppressAutoHyphens/>
        <w:spacing w:after="120"/>
        <w:rPr>
          <w:rFonts w:ascii="Verdana" w:hAnsi="Verdana" w:cs="Arial"/>
          <w:sz w:val="18"/>
          <w:szCs w:val="18"/>
        </w:rPr>
      </w:pPr>
      <w:r w:rsidRPr="002F5F59">
        <w:rPr>
          <w:rFonts w:ascii="Verdana" w:hAnsi="Verdana" w:cs="Arial"/>
          <w:sz w:val="18"/>
          <w:szCs w:val="18"/>
        </w:rPr>
        <w:t xml:space="preserve"> (dále jen „</w:t>
      </w:r>
      <w:r w:rsidR="00A664CD" w:rsidRPr="002F5F59">
        <w:rPr>
          <w:rFonts w:ascii="Verdana" w:hAnsi="Verdana" w:cs="Arial"/>
          <w:b/>
          <w:bCs/>
          <w:sz w:val="18"/>
          <w:szCs w:val="18"/>
        </w:rPr>
        <w:t>Z</w:t>
      </w:r>
      <w:r w:rsidRPr="002F5F59">
        <w:rPr>
          <w:rFonts w:ascii="Verdana" w:hAnsi="Verdana" w:cs="Arial"/>
          <w:b/>
          <w:bCs/>
          <w:sz w:val="18"/>
          <w:szCs w:val="18"/>
        </w:rPr>
        <w:t>hotovitel</w:t>
      </w:r>
      <w:r w:rsidRPr="002F5F59">
        <w:rPr>
          <w:rFonts w:ascii="Verdana" w:hAnsi="Verdana" w:cs="Arial"/>
          <w:sz w:val="18"/>
          <w:szCs w:val="18"/>
        </w:rPr>
        <w:t>“)</w:t>
      </w:r>
    </w:p>
    <w:p w14:paraId="3BF9FF5C" w14:textId="371D97C5" w:rsidR="007D064C" w:rsidRPr="002F5F59" w:rsidRDefault="007D064C" w:rsidP="007D064C">
      <w:pPr>
        <w:suppressAutoHyphens/>
        <w:spacing w:after="120"/>
        <w:ind w:left="1276" w:hanging="1276"/>
        <w:rPr>
          <w:rFonts w:ascii="Verdana" w:hAnsi="Verdana" w:cs="Arial"/>
          <w:sz w:val="18"/>
          <w:szCs w:val="18"/>
        </w:rPr>
      </w:pPr>
      <w:r w:rsidRPr="002F5F59">
        <w:rPr>
          <w:rFonts w:ascii="Verdana" w:hAnsi="Verdana" w:cs="Arial"/>
          <w:sz w:val="18"/>
          <w:szCs w:val="18"/>
        </w:rPr>
        <w:t xml:space="preserve"> (společně jako „</w:t>
      </w:r>
      <w:r w:rsidRPr="002F5F59">
        <w:rPr>
          <w:rFonts w:ascii="Verdana" w:hAnsi="Verdana" w:cs="Arial"/>
          <w:b/>
          <w:bCs/>
          <w:sz w:val="18"/>
          <w:szCs w:val="18"/>
        </w:rPr>
        <w:t>Smluvní</w:t>
      </w:r>
      <w:r w:rsidRPr="002F5F59">
        <w:rPr>
          <w:rFonts w:ascii="Verdana" w:hAnsi="Verdana" w:cs="Arial"/>
          <w:sz w:val="18"/>
          <w:szCs w:val="18"/>
        </w:rPr>
        <w:t xml:space="preserve"> s</w:t>
      </w:r>
      <w:r w:rsidRPr="002F5F59">
        <w:rPr>
          <w:rFonts w:ascii="Verdana" w:hAnsi="Verdana" w:cs="Arial"/>
          <w:b/>
          <w:bCs/>
          <w:sz w:val="18"/>
          <w:szCs w:val="18"/>
        </w:rPr>
        <w:t>trany</w:t>
      </w:r>
      <w:r w:rsidRPr="002F5F59">
        <w:rPr>
          <w:rFonts w:ascii="Verdana" w:hAnsi="Verdana" w:cs="Arial"/>
          <w:sz w:val="18"/>
          <w:szCs w:val="18"/>
        </w:rPr>
        <w:t>“ nebo „</w:t>
      </w:r>
      <w:r w:rsidRPr="002F5F59">
        <w:rPr>
          <w:rFonts w:ascii="Verdana" w:hAnsi="Verdana" w:cs="Arial"/>
          <w:b/>
          <w:bCs/>
          <w:sz w:val="18"/>
          <w:szCs w:val="18"/>
        </w:rPr>
        <w:t>Strany</w:t>
      </w:r>
      <w:r w:rsidRPr="002F5F59">
        <w:rPr>
          <w:rFonts w:ascii="Verdana" w:hAnsi="Verdana" w:cs="Arial"/>
          <w:sz w:val="18"/>
          <w:szCs w:val="18"/>
        </w:rPr>
        <w:t>“)</w:t>
      </w:r>
    </w:p>
    <w:bookmarkEnd w:id="7"/>
    <w:p w14:paraId="0A5D6EC7" w14:textId="77777777" w:rsidR="00404535" w:rsidRPr="002F5F59" w:rsidRDefault="00404535" w:rsidP="00404535">
      <w:pPr>
        <w:pStyle w:val="Odstavecseseznamem"/>
        <w:suppressAutoHyphens/>
        <w:spacing w:after="120"/>
        <w:ind w:left="567"/>
        <w:contextualSpacing w:val="0"/>
        <w:jc w:val="both"/>
        <w:rPr>
          <w:rFonts w:ascii="Verdana" w:hAnsi="Verdana" w:cs="Arial"/>
          <w:sz w:val="18"/>
          <w:szCs w:val="18"/>
        </w:rPr>
      </w:pPr>
    </w:p>
    <w:p w14:paraId="756EFE68" w14:textId="69BF4D86" w:rsidR="002F7B83" w:rsidRPr="002F5F59" w:rsidRDefault="002F7B83"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bookmarkStart w:id="11" w:name="_Hlk116233374"/>
      <w:r w:rsidRPr="002F5F59">
        <w:rPr>
          <w:rFonts w:ascii="Verdana" w:hAnsi="Verdana" w:cs="Arial"/>
          <w:sz w:val="18"/>
          <w:szCs w:val="18"/>
        </w:rPr>
        <w:t>Smluvní strany se zavazují oznamovat si bezodkladně změny údajů uvedených v čl.</w:t>
      </w:r>
      <w:r w:rsidRPr="002F5F59">
        <w:rPr>
          <w:rFonts w:ascii="Verdana" w:hAnsi="Verdana" w:cs="Arial"/>
          <w:sz w:val="18"/>
          <w:szCs w:val="18"/>
        </w:rPr>
        <w:fldChar w:fldCharType="begin"/>
      </w:r>
      <w:r w:rsidRPr="002F5F59">
        <w:rPr>
          <w:rFonts w:ascii="Verdana" w:hAnsi="Verdana" w:cs="Arial"/>
          <w:sz w:val="18"/>
          <w:szCs w:val="18"/>
        </w:rPr>
        <w:instrText xml:space="preserve"> REF _Ref115704304 \r \h </w:instrText>
      </w:r>
      <w:r w:rsidR="00404535" w:rsidRPr="002F5F59">
        <w:rPr>
          <w:rFonts w:ascii="Verdana" w:hAnsi="Verdana" w:cs="Arial"/>
          <w:sz w:val="18"/>
          <w:szCs w:val="18"/>
        </w:rPr>
        <w:instrText xml:space="preserve"> \* MERGEFORMAT </w:instrText>
      </w:r>
      <w:r w:rsidRPr="002F5F59">
        <w:rPr>
          <w:rFonts w:ascii="Verdana" w:hAnsi="Verdana" w:cs="Arial"/>
          <w:sz w:val="18"/>
          <w:szCs w:val="18"/>
        </w:rPr>
      </w:r>
      <w:r w:rsidRPr="002F5F59">
        <w:rPr>
          <w:rFonts w:ascii="Verdana" w:hAnsi="Verdana" w:cs="Arial"/>
          <w:sz w:val="18"/>
          <w:szCs w:val="18"/>
        </w:rPr>
        <w:fldChar w:fldCharType="separate"/>
      </w:r>
      <w:r w:rsidRPr="002F5F59">
        <w:rPr>
          <w:rFonts w:ascii="Verdana" w:hAnsi="Verdana" w:cs="Arial"/>
          <w:sz w:val="18"/>
          <w:szCs w:val="18"/>
        </w:rPr>
        <w:t>1.1</w:t>
      </w:r>
      <w:r w:rsidRPr="002F5F59">
        <w:rPr>
          <w:rFonts w:ascii="Verdana" w:hAnsi="Verdana" w:cs="Arial"/>
          <w:sz w:val="18"/>
          <w:szCs w:val="18"/>
        </w:rPr>
        <w:fldChar w:fldCharType="end"/>
      </w:r>
      <w:r w:rsidRPr="002F5F59">
        <w:rPr>
          <w:rFonts w:ascii="Verdana" w:hAnsi="Verdana" w:cs="Arial"/>
          <w:sz w:val="18"/>
          <w:szCs w:val="18"/>
        </w:rPr>
        <w:t xml:space="preserve"> resp. čl.</w:t>
      </w:r>
      <w:r w:rsidR="00AB4E2E" w:rsidRPr="002F5F59">
        <w:rPr>
          <w:rFonts w:ascii="Verdana" w:hAnsi="Verdana" w:cs="Arial"/>
          <w:sz w:val="18"/>
          <w:szCs w:val="18"/>
        </w:rPr>
        <w:t> </w:t>
      </w:r>
      <w:r w:rsidRPr="002F5F59">
        <w:rPr>
          <w:rFonts w:ascii="Verdana" w:hAnsi="Verdana" w:cs="Arial"/>
          <w:sz w:val="18"/>
          <w:szCs w:val="18"/>
        </w:rPr>
        <w:fldChar w:fldCharType="begin"/>
      </w:r>
      <w:r w:rsidRPr="002F5F59">
        <w:rPr>
          <w:rFonts w:ascii="Verdana" w:hAnsi="Verdana" w:cs="Arial"/>
          <w:sz w:val="18"/>
          <w:szCs w:val="18"/>
        </w:rPr>
        <w:instrText xml:space="preserve"> REF _Ref115704153 \r \h </w:instrText>
      </w:r>
      <w:r w:rsidR="00404535" w:rsidRPr="002F5F59">
        <w:rPr>
          <w:rFonts w:ascii="Verdana" w:hAnsi="Verdana" w:cs="Arial"/>
          <w:sz w:val="18"/>
          <w:szCs w:val="18"/>
        </w:rPr>
        <w:instrText xml:space="preserve"> \* MERGEFORMAT </w:instrText>
      </w:r>
      <w:r w:rsidRPr="002F5F59">
        <w:rPr>
          <w:rFonts w:ascii="Verdana" w:hAnsi="Verdana" w:cs="Arial"/>
          <w:sz w:val="18"/>
          <w:szCs w:val="18"/>
        </w:rPr>
      </w:r>
      <w:r w:rsidRPr="002F5F59">
        <w:rPr>
          <w:rFonts w:ascii="Verdana" w:hAnsi="Verdana" w:cs="Arial"/>
          <w:sz w:val="18"/>
          <w:szCs w:val="18"/>
        </w:rPr>
        <w:fldChar w:fldCharType="separate"/>
      </w:r>
      <w:r w:rsidRPr="002F5F59">
        <w:rPr>
          <w:rFonts w:ascii="Verdana" w:hAnsi="Verdana" w:cs="Arial"/>
          <w:sz w:val="18"/>
          <w:szCs w:val="18"/>
        </w:rPr>
        <w:t>1.2</w:t>
      </w:r>
      <w:r w:rsidRPr="002F5F59">
        <w:rPr>
          <w:rFonts w:ascii="Verdana" w:hAnsi="Verdana" w:cs="Arial"/>
          <w:sz w:val="18"/>
          <w:szCs w:val="18"/>
        </w:rPr>
        <w:fldChar w:fldCharType="end"/>
      </w:r>
      <w:r w:rsidRPr="002F5F59">
        <w:rPr>
          <w:rFonts w:ascii="Verdana" w:hAnsi="Verdana" w:cs="Arial"/>
          <w:sz w:val="18"/>
          <w:szCs w:val="18"/>
        </w:rPr>
        <w:t xml:space="preserve"> Dohody, a to prostřednictvím datové schránky.</w:t>
      </w:r>
    </w:p>
    <w:p w14:paraId="4433305F" w14:textId="17063FFD" w:rsidR="00404535" w:rsidRPr="002F5F59" w:rsidRDefault="00404535"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bookmarkStart w:id="12" w:name="_Ref106807404"/>
      <w:bookmarkEnd w:id="11"/>
      <w:r w:rsidRPr="002F5F59">
        <w:rPr>
          <w:rFonts w:ascii="Verdana" w:hAnsi="Verdana" w:cs="Arial"/>
          <w:sz w:val="18"/>
          <w:szCs w:val="18"/>
        </w:rPr>
        <w:t>Zhotovitel se seznámil s veškerými podklady v Zadávacím řízení a disponuje dostatečnými zkušenostmi a odbornými znalostmi k tomu, aby mohl předmět plnění Dohody a Realizační</w:t>
      </w:r>
      <w:r w:rsidR="00764B04" w:rsidRPr="002F5F59">
        <w:rPr>
          <w:rFonts w:ascii="Verdana" w:hAnsi="Verdana" w:cs="Arial"/>
          <w:sz w:val="18"/>
          <w:szCs w:val="18"/>
        </w:rPr>
        <w:t>ch</w:t>
      </w:r>
      <w:r w:rsidRPr="002F5F59">
        <w:rPr>
          <w:rFonts w:ascii="Verdana" w:hAnsi="Verdana" w:cs="Arial"/>
          <w:sz w:val="18"/>
          <w:szCs w:val="18"/>
        </w:rPr>
        <w:t xml:space="preserve"> sml</w:t>
      </w:r>
      <w:r w:rsidR="00764B04" w:rsidRPr="002F5F59">
        <w:rPr>
          <w:rFonts w:ascii="Verdana" w:hAnsi="Verdana" w:cs="Arial"/>
          <w:sz w:val="18"/>
          <w:szCs w:val="18"/>
        </w:rPr>
        <w:t>uv realizovat s maximální odborností</w:t>
      </w:r>
      <w:r w:rsidRPr="002F5F59">
        <w:rPr>
          <w:rFonts w:ascii="Verdana" w:hAnsi="Verdana" w:cs="Arial"/>
          <w:sz w:val="18"/>
          <w:szCs w:val="18"/>
        </w:rPr>
        <w:t>, a proto Objednateli předložil svou nabídku, kterou Objednatel vyhodnotil jako nejvhodnější ze všech hodnocených nabídek podaných v rámci Zadávacího řízení. Objednatel se proto rozhodl realizovat dílčí Realizační smlouvy prostřednictvím Zhotovitele.</w:t>
      </w:r>
      <w:bookmarkEnd w:id="12"/>
    </w:p>
    <w:p w14:paraId="5609C224" w14:textId="7F5A1156" w:rsidR="00404535" w:rsidRPr="002F5F59" w:rsidRDefault="00404535"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r w:rsidRPr="002F5F59">
        <w:rPr>
          <w:rFonts w:ascii="Verdana" w:hAnsi="Verdana" w:cs="Arial"/>
          <w:sz w:val="18"/>
          <w:szCs w:val="18"/>
        </w:rPr>
        <w:t>Zhotovitel je ochoten se na plnění Realizačních smluv podílet v souladu s podmínkami stanovenými v této Dohodě, Realizační smlouvě a dalších podkladech v Zadávacím řízení a</w:t>
      </w:r>
      <w:r w:rsidR="00531A1C">
        <w:rPr>
          <w:rFonts w:ascii="Verdana" w:hAnsi="Verdana" w:cs="Arial"/>
          <w:sz w:val="18"/>
          <w:szCs w:val="18"/>
        </w:rPr>
        <w:t> </w:t>
      </w:r>
      <w:r w:rsidRPr="002F5F59">
        <w:rPr>
          <w:rFonts w:ascii="Verdana" w:hAnsi="Verdana" w:cs="Arial"/>
          <w:sz w:val="18"/>
          <w:szCs w:val="18"/>
        </w:rPr>
        <w:t xml:space="preserve">v souladu s pravidly v ZZVZ tak, aby byl v plném rozsahu splněn předmět a naplněn účel veřejné zakázky. </w:t>
      </w:r>
    </w:p>
    <w:p w14:paraId="4C04A108" w14:textId="448265CF" w:rsidR="00404535" w:rsidRDefault="00404535" w:rsidP="00404535">
      <w:pPr>
        <w:pStyle w:val="Odstavecseseznamem"/>
        <w:numPr>
          <w:ilvl w:val="1"/>
          <w:numId w:val="7"/>
        </w:numPr>
        <w:suppressAutoHyphens/>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Vzhledem k výše uvedenému Strany uzavírají tuto </w:t>
      </w:r>
      <w:r w:rsidR="00A17C44" w:rsidRPr="002F5F59">
        <w:rPr>
          <w:rFonts w:ascii="Verdana" w:hAnsi="Verdana" w:cs="Arial"/>
          <w:sz w:val="18"/>
          <w:szCs w:val="18"/>
        </w:rPr>
        <w:t>Dohodu</w:t>
      </w:r>
      <w:r w:rsidRPr="002F5F59">
        <w:rPr>
          <w:rFonts w:ascii="Verdana" w:hAnsi="Verdana" w:cs="Arial"/>
          <w:sz w:val="18"/>
          <w:szCs w:val="18"/>
        </w:rPr>
        <w:t xml:space="preserve">. </w:t>
      </w:r>
    </w:p>
    <w:p w14:paraId="5752D6EC" w14:textId="77777777" w:rsidR="00A43915" w:rsidRPr="002F5F59" w:rsidRDefault="00A43915" w:rsidP="00A43915">
      <w:pPr>
        <w:pStyle w:val="Odstavecseseznamem"/>
        <w:suppressAutoHyphens/>
        <w:spacing w:after="120"/>
        <w:ind w:left="567"/>
        <w:contextualSpacing w:val="0"/>
        <w:jc w:val="both"/>
        <w:rPr>
          <w:rFonts w:ascii="Verdana" w:hAnsi="Verdana" w:cs="Arial"/>
          <w:sz w:val="18"/>
          <w:szCs w:val="18"/>
        </w:rPr>
      </w:pPr>
    </w:p>
    <w:p w14:paraId="3F820F40" w14:textId="68ABC4F7" w:rsidR="00F436D7" w:rsidRPr="002F5F59" w:rsidRDefault="000F599B" w:rsidP="00EE1DB0">
      <w:pPr>
        <w:pStyle w:val="Nadpis1"/>
        <w:numPr>
          <w:ilvl w:val="0"/>
          <w:numId w:val="9"/>
        </w:numPr>
        <w:rPr>
          <w:rFonts w:ascii="Verdana" w:hAnsi="Verdana"/>
          <w:sz w:val="18"/>
          <w:szCs w:val="18"/>
        </w:rPr>
      </w:pPr>
      <w:r w:rsidRPr="002F5F59">
        <w:rPr>
          <w:rFonts w:ascii="Verdana" w:hAnsi="Verdana"/>
          <w:sz w:val="18"/>
          <w:szCs w:val="18"/>
        </w:rPr>
        <w:t xml:space="preserve">Předmět </w:t>
      </w:r>
      <w:r w:rsidR="00C04EA3" w:rsidRPr="002F5F59">
        <w:rPr>
          <w:rFonts w:ascii="Verdana" w:hAnsi="Verdana"/>
          <w:sz w:val="18"/>
          <w:szCs w:val="18"/>
        </w:rPr>
        <w:t>Dohody</w:t>
      </w:r>
    </w:p>
    <w:p w14:paraId="37B90D64" w14:textId="7B896215" w:rsidR="00764B04" w:rsidRPr="002F5F59" w:rsidRDefault="00390C92" w:rsidP="00CD2840">
      <w:pPr>
        <w:pStyle w:val="Odstavecseseznamem"/>
        <w:numPr>
          <w:ilvl w:val="1"/>
          <w:numId w:val="9"/>
        </w:numPr>
        <w:suppressAutoHyphens/>
        <w:spacing w:after="120"/>
        <w:contextualSpacing w:val="0"/>
        <w:jc w:val="both"/>
        <w:rPr>
          <w:rFonts w:ascii="Verdana" w:hAnsi="Verdana" w:cs="Arial"/>
          <w:bCs/>
          <w:sz w:val="18"/>
          <w:szCs w:val="18"/>
        </w:rPr>
      </w:pPr>
      <w:r w:rsidRPr="002F5F59">
        <w:rPr>
          <w:rFonts w:ascii="Verdana" w:hAnsi="Verdana" w:cs="Arial"/>
          <w:bCs/>
          <w:sz w:val="18"/>
          <w:szCs w:val="18"/>
        </w:rPr>
        <w:t>Předmětem této Dohody je vymezení povinností Zhotovitel</w:t>
      </w:r>
      <w:r w:rsidR="002F7B83" w:rsidRPr="002F5F59">
        <w:rPr>
          <w:rFonts w:ascii="Verdana" w:hAnsi="Verdana" w:cs="Arial"/>
          <w:bCs/>
          <w:sz w:val="18"/>
          <w:szCs w:val="18"/>
        </w:rPr>
        <w:t>e</w:t>
      </w:r>
      <w:r w:rsidRPr="002F5F59">
        <w:rPr>
          <w:rFonts w:ascii="Verdana" w:hAnsi="Verdana" w:cs="Arial"/>
          <w:bCs/>
          <w:sz w:val="18"/>
          <w:szCs w:val="18"/>
        </w:rPr>
        <w:t xml:space="preserve"> při obdržení </w:t>
      </w:r>
      <w:r w:rsidR="00247DF8" w:rsidRPr="002F5F59">
        <w:rPr>
          <w:rFonts w:ascii="Verdana" w:hAnsi="Verdana" w:cs="Arial"/>
          <w:bCs/>
          <w:sz w:val="18"/>
          <w:szCs w:val="18"/>
        </w:rPr>
        <w:t>O</w:t>
      </w:r>
      <w:r w:rsidRPr="002F5F59">
        <w:rPr>
          <w:rFonts w:ascii="Verdana" w:hAnsi="Verdana" w:cs="Arial"/>
          <w:bCs/>
          <w:sz w:val="18"/>
          <w:szCs w:val="18"/>
        </w:rPr>
        <w:t xml:space="preserve">bjednávky </w:t>
      </w:r>
      <w:r w:rsidR="00D01629" w:rsidRPr="002F5F59">
        <w:rPr>
          <w:rFonts w:ascii="Verdana" w:hAnsi="Verdana" w:cs="Arial"/>
          <w:bCs/>
          <w:sz w:val="18"/>
          <w:szCs w:val="18"/>
        </w:rPr>
        <w:t>a</w:t>
      </w:r>
      <w:r w:rsidR="00531A1C">
        <w:rPr>
          <w:rFonts w:ascii="Verdana" w:hAnsi="Verdana" w:cs="Arial"/>
          <w:bCs/>
          <w:sz w:val="18"/>
          <w:szCs w:val="18"/>
        </w:rPr>
        <w:t> </w:t>
      </w:r>
      <w:r w:rsidR="00D01629" w:rsidRPr="002F5F59">
        <w:rPr>
          <w:rFonts w:ascii="Verdana" w:hAnsi="Verdana" w:cs="Arial"/>
          <w:bCs/>
          <w:sz w:val="18"/>
          <w:szCs w:val="18"/>
        </w:rPr>
        <w:t>základních</w:t>
      </w:r>
      <w:r w:rsidRPr="002F5F59">
        <w:rPr>
          <w:rFonts w:ascii="Verdana" w:hAnsi="Verdana" w:cs="Arial"/>
          <w:bCs/>
          <w:sz w:val="18"/>
          <w:szCs w:val="18"/>
        </w:rPr>
        <w:t xml:space="preserve"> podmínek, na jejichž základě bud</w:t>
      </w:r>
      <w:r w:rsidR="00A17C44" w:rsidRPr="002F5F59">
        <w:rPr>
          <w:rFonts w:ascii="Verdana" w:hAnsi="Verdana" w:cs="Arial"/>
          <w:bCs/>
          <w:sz w:val="18"/>
          <w:szCs w:val="18"/>
        </w:rPr>
        <w:t>e</w:t>
      </w:r>
      <w:r w:rsidRPr="002F5F59">
        <w:rPr>
          <w:rFonts w:ascii="Verdana" w:hAnsi="Verdana" w:cs="Arial"/>
          <w:bCs/>
          <w:sz w:val="18"/>
          <w:szCs w:val="18"/>
        </w:rPr>
        <w:t xml:space="preserve"> Zhotovitel poskytovat Objednateli plnění spočívající v</w:t>
      </w:r>
      <w:r w:rsidR="000A5E24" w:rsidRPr="002F5F59">
        <w:rPr>
          <w:rFonts w:ascii="Verdana" w:hAnsi="Verdana" w:cs="Arial"/>
          <w:bCs/>
          <w:sz w:val="18"/>
          <w:szCs w:val="18"/>
        </w:rPr>
        <w:t> </w:t>
      </w:r>
      <w:r w:rsidRPr="002F5F59">
        <w:rPr>
          <w:rFonts w:ascii="Verdana" w:hAnsi="Verdana" w:cs="Arial"/>
          <w:bCs/>
          <w:sz w:val="18"/>
          <w:szCs w:val="18"/>
        </w:rPr>
        <w:t>provedení</w:t>
      </w:r>
      <w:r w:rsidR="000A5E24" w:rsidRPr="002F5F59">
        <w:rPr>
          <w:rFonts w:ascii="Verdana" w:hAnsi="Verdana" w:cs="Arial"/>
          <w:bCs/>
          <w:sz w:val="18"/>
          <w:szCs w:val="18"/>
        </w:rPr>
        <w:t xml:space="preserve"> prací dle přiložené</w:t>
      </w:r>
      <w:r w:rsidR="00764B04" w:rsidRPr="002F5F59">
        <w:rPr>
          <w:rFonts w:ascii="Verdana" w:hAnsi="Verdana" w:cs="Arial"/>
          <w:bCs/>
          <w:sz w:val="18"/>
          <w:szCs w:val="18"/>
        </w:rPr>
        <w:t xml:space="preserve"> projektové</w:t>
      </w:r>
      <w:r w:rsidR="000A5E24" w:rsidRPr="002F5F59">
        <w:rPr>
          <w:rFonts w:ascii="Verdana" w:hAnsi="Verdana" w:cs="Arial"/>
          <w:bCs/>
          <w:sz w:val="18"/>
          <w:szCs w:val="18"/>
        </w:rPr>
        <w:t xml:space="preserve"> dokumentace</w:t>
      </w:r>
      <w:r w:rsidR="00764B04" w:rsidRPr="002F5F59">
        <w:rPr>
          <w:rFonts w:ascii="Verdana" w:hAnsi="Verdana" w:cs="Arial"/>
          <w:bCs/>
          <w:sz w:val="18"/>
          <w:szCs w:val="18"/>
        </w:rPr>
        <w:t xml:space="preserve"> průzkumu, která je přílohou č. </w:t>
      </w:r>
      <w:r w:rsidR="00C25BF5" w:rsidRPr="002F5F59">
        <w:rPr>
          <w:rFonts w:ascii="Verdana" w:hAnsi="Verdana" w:cs="Arial"/>
          <w:bCs/>
          <w:sz w:val="18"/>
          <w:szCs w:val="18"/>
        </w:rPr>
        <w:t>3</w:t>
      </w:r>
      <w:r w:rsidR="00764B04" w:rsidRPr="002F5F59">
        <w:rPr>
          <w:rFonts w:ascii="Verdana" w:hAnsi="Verdana" w:cs="Arial"/>
          <w:bCs/>
          <w:sz w:val="18"/>
          <w:szCs w:val="18"/>
        </w:rPr>
        <w:t xml:space="preserve"> této Dohody (</w:t>
      </w:r>
      <w:r w:rsidR="00764B04" w:rsidRPr="002F5F59">
        <w:rPr>
          <w:rFonts w:ascii="Verdana" w:hAnsi="Verdana" w:cs="Arial"/>
          <w:sz w:val="18"/>
          <w:szCs w:val="18"/>
        </w:rPr>
        <w:t>dále jen jako „</w:t>
      </w:r>
      <w:r w:rsidR="00764B04" w:rsidRPr="002F5F59">
        <w:rPr>
          <w:rFonts w:ascii="Verdana" w:hAnsi="Verdana" w:cs="Arial"/>
          <w:b/>
          <w:bCs/>
          <w:sz w:val="18"/>
          <w:szCs w:val="18"/>
        </w:rPr>
        <w:t>Průzkum</w:t>
      </w:r>
      <w:r w:rsidR="00764B04" w:rsidRPr="002F5F59">
        <w:rPr>
          <w:rFonts w:ascii="Verdana" w:hAnsi="Verdana" w:cs="Arial"/>
          <w:sz w:val="18"/>
          <w:szCs w:val="18"/>
        </w:rPr>
        <w:t>“</w:t>
      </w:r>
      <w:r w:rsidR="00764B04" w:rsidRPr="002F5F59">
        <w:rPr>
          <w:rFonts w:ascii="Verdana" w:hAnsi="Verdana" w:cs="Arial"/>
          <w:b/>
          <w:bCs/>
          <w:sz w:val="18"/>
          <w:szCs w:val="18"/>
        </w:rPr>
        <w:t>)</w:t>
      </w:r>
      <w:r w:rsidR="00C25BF5" w:rsidRPr="002F5F59">
        <w:rPr>
          <w:rFonts w:ascii="Verdana" w:hAnsi="Verdana" w:cs="Arial"/>
          <w:b/>
          <w:bCs/>
          <w:sz w:val="18"/>
          <w:szCs w:val="18"/>
        </w:rPr>
        <w:t>.</w:t>
      </w:r>
    </w:p>
    <w:p w14:paraId="3CCEAC23" w14:textId="2F8B2268" w:rsidR="00ED2C70" w:rsidRPr="0032782F" w:rsidRDefault="00971578" w:rsidP="00404535">
      <w:pPr>
        <w:pStyle w:val="Odstavecseseznamem"/>
        <w:numPr>
          <w:ilvl w:val="1"/>
          <w:numId w:val="9"/>
        </w:numPr>
        <w:spacing w:after="120"/>
        <w:contextualSpacing w:val="0"/>
        <w:jc w:val="both"/>
        <w:rPr>
          <w:rFonts w:ascii="Verdana" w:hAnsi="Verdana" w:cs="Arial"/>
          <w:sz w:val="18"/>
          <w:szCs w:val="18"/>
        </w:rPr>
      </w:pPr>
      <w:r w:rsidRPr="002F5F59">
        <w:rPr>
          <w:rFonts w:ascii="Verdana" w:hAnsi="Verdana" w:cs="Arial"/>
          <w:sz w:val="18"/>
          <w:szCs w:val="18"/>
        </w:rPr>
        <w:t xml:space="preserve">Předmětem plnění dle </w:t>
      </w:r>
      <w:r w:rsidR="00247DF8" w:rsidRPr="002F5F59">
        <w:rPr>
          <w:rFonts w:ascii="Verdana" w:hAnsi="Verdana" w:cs="Arial"/>
          <w:sz w:val="18"/>
          <w:szCs w:val="18"/>
        </w:rPr>
        <w:t>O</w:t>
      </w:r>
      <w:r w:rsidRPr="002F5F59">
        <w:rPr>
          <w:rFonts w:ascii="Verdana" w:hAnsi="Verdana" w:cs="Arial"/>
          <w:sz w:val="18"/>
          <w:szCs w:val="18"/>
        </w:rPr>
        <w:t xml:space="preserve">bjednávek a Realizačních smluv </w:t>
      </w:r>
      <w:r w:rsidR="000A5E24" w:rsidRPr="002F5F59">
        <w:rPr>
          <w:rFonts w:ascii="Verdana" w:hAnsi="Verdana" w:cs="Arial"/>
          <w:sz w:val="18"/>
          <w:szCs w:val="18"/>
        </w:rPr>
        <w:t>bude</w:t>
      </w:r>
      <w:r w:rsidRPr="002F5F59">
        <w:rPr>
          <w:rFonts w:ascii="Verdana" w:hAnsi="Verdana" w:cs="Arial"/>
          <w:sz w:val="18"/>
          <w:szCs w:val="18"/>
        </w:rPr>
        <w:t xml:space="preserve"> </w:t>
      </w:r>
      <w:r w:rsidRPr="00A43915">
        <w:rPr>
          <w:rFonts w:ascii="Verdana" w:hAnsi="Verdana" w:cs="Arial"/>
          <w:sz w:val="18"/>
          <w:szCs w:val="18"/>
        </w:rPr>
        <w:t>vybraný</w:t>
      </w:r>
      <w:r w:rsidR="000A5E24" w:rsidRPr="00A43915">
        <w:rPr>
          <w:rFonts w:ascii="Verdana" w:hAnsi="Verdana" w:cs="Arial"/>
          <w:sz w:val="18"/>
          <w:szCs w:val="18"/>
        </w:rPr>
        <w:t xml:space="preserve"> rozsah</w:t>
      </w:r>
      <w:r w:rsidRPr="00A43915">
        <w:rPr>
          <w:rFonts w:ascii="Verdana" w:hAnsi="Verdana" w:cs="Arial"/>
          <w:sz w:val="18"/>
          <w:szCs w:val="18"/>
        </w:rPr>
        <w:t xml:space="preserve"> činností </w:t>
      </w:r>
      <w:r w:rsidR="000A5E24" w:rsidRPr="00A43915">
        <w:rPr>
          <w:rFonts w:ascii="Verdana" w:hAnsi="Verdana" w:cs="Arial"/>
          <w:sz w:val="18"/>
          <w:szCs w:val="18"/>
        </w:rPr>
        <w:t>z</w:t>
      </w:r>
      <w:r w:rsidR="00531A1C" w:rsidRPr="00A43915">
        <w:rPr>
          <w:rFonts w:ascii="Verdana" w:hAnsi="Verdana" w:cs="Arial"/>
          <w:sz w:val="18"/>
          <w:szCs w:val="18"/>
        </w:rPr>
        <w:t> </w:t>
      </w:r>
      <w:r w:rsidR="000A5E24" w:rsidRPr="00A43915">
        <w:rPr>
          <w:rFonts w:ascii="Verdana" w:hAnsi="Verdana" w:cs="Arial"/>
          <w:sz w:val="18"/>
          <w:szCs w:val="18"/>
        </w:rPr>
        <w:t xml:space="preserve">celkového </w:t>
      </w:r>
      <w:r w:rsidRPr="00A43915">
        <w:rPr>
          <w:rFonts w:ascii="Verdana" w:hAnsi="Verdana" w:cs="Arial"/>
          <w:sz w:val="18"/>
          <w:szCs w:val="18"/>
        </w:rPr>
        <w:t>rámc</w:t>
      </w:r>
      <w:r w:rsidR="000A5E24" w:rsidRPr="00A43915">
        <w:rPr>
          <w:rFonts w:ascii="Verdana" w:hAnsi="Verdana" w:cs="Arial"/>
          <w:sz w:val="18"/>
          <w:szCs w:val="18"/>
        </w:rPr>
        <w:t>e</w:t>
      </w:r>
      <w:r w:rsidRPr="00A43915">
        <w:rPr>
          <w:rFonts w:ascii="Verdana" w:hAnsi="Verdana" w:cs="Arial"/>
          <w:sz w:val="18"/>
          <w:szCs w:val="18"/>
        </w:rPr>
        <w:t xml:space="preserve"> uveden</w:t>
      </w:r>
      <w:r w:rsidR="000A5E24" w:rsidRPr="00A43915">
        <w:rPr>
          <w:rFonts w:ascii="Verdana" w:hAnsi="Verdana" w:cs="Arial"/>
          <w:sz w:val="18"/>
          <w:szCs w:val="18"/>
        </w:rPr>
        <w:t>ého v</w:t>
      </w:r>
      <w:r w:rsidRPr="00A43915">
        <w:rPr>
          <w:rFonts w:ascii="Verdana" w:hAnsi="Verdana" w:cs="Arial"/>
          <w:sz w:val="18"/>
          <w:szCs w:val="18"/>
        </w:rPr>
        <w:t xml:space="preserve"> </w:t>
      </w:r>
      <w:r w:rsidR="00D02710" w:rsidRPr="00A43915">
        <w:rPr>
          <w:rFonts w:ascii="Verdana" w:hAnsi="Verdana" w:cs="Arial"/>
          <w:sz w:val="18"/>
          <w:szCs w:val="18"/>
        </w:rPr>
        <w:t>P</w:t>
      </w:r>
      <w:r w:rsidRPr="00A43915">
        <w:rPr>
          <w:rFonts w:ascii="Verdana" w:hAnsi="Verdana" w:cs="Arial"/>
          <w:sz w:val="18"/>
          <w:szCs w:val="18"/>
        </w:rPr>
        <w:t>růzkum</w:t>
      </w:r>
      <w:r w:rsidR="000A5E24" w:rsidRPr="00A43915">
        <w:rPr>
          <w:rFonts w:ascii="Verdana" w:hAnsi="Verdana" w:cs="Arial"/>
          <w:sz w:val="18"/>
          <w:szCs w:val="18"/>
        </w:rPr>
        <w:t>u</w:t>
      </w:r>
      <w:r w:rsidR="00404535" w:rsidRPr="0032782F">
        <w:rPr>
          <w:rFonts w:ascii="Verdana" w:hAnsi="Verdana" w:cs="Arial"/>
          <w:sz w:val="18"/>
          <w:szCs w:val="18"/>
        </w:rPr>
        <w:t xml:space="preserve">, a to na základě v nabídce do Zadávacího řízení předloženého </w:t>
      </w:r>
      <w:r w:rsidR="00CC6F74" w:rsidRPr="0032782F">
        <w:rPr>
          <w:rFonts w:ascii="Verdana" w:hAnsi="Verdana" w:cs="Arial"/>
          <w:sz w:val="18"/>
          <w:szCs w:val="18"/>
        </w:rPr>
        <w:t>oceněného soupisu prací</w:t>
      </w:r>
      <w:r w:rsidR="00404535" w:rsidRPr="0032782F">
        <w:rPr>
          <w:rFonts w:ascii="Verdana" w:hAnsi="Verdana" w:cs="Arial"/>
          <w:sz w:val="18"/>
          <w:szCs w:val="18"/>
        </w:rPr>
        <w:t xml:space="preserve"> Zhotovitele</w:t>
      </w:r>
      <w:r w:rsidR="00247DF8" w:rsidRPr="0032782F">
        <w:rPr>
          <w:rFonts w:ascii="Verdana" w:hAnsi="Verdana" w:cs="Arial"/>
          <w:sz w:val="18"/>
          <w:szCs w:val="18"/>
        </w:rPr>
        <w:t xml:space="preserve">, který je </w:t>
      </w:r>
      <w:r w:rsidR="00B36F3F" w:rsidRPr="0032782F">
        <w:rPr>
          <w:rFonts w:ascii="Verdana" w:hAnsi="Verdana" w:cs="Arial"/>
          <w:sz w:val="18"/>
          <w:szCs w:val="18"/>
        </w:rPr>
        <w:t xml:space="preserve">součástí přílohy </w:t>
      </w:r>
      <w:r w:rsidR="00247DF8" w:rsidRPr="0032782F">
        <w:rPr>
          <w:rFonts w:ascii="Verdana" w:hAnsi="Verdana" w:cs="Arial"/>
          <w:sz w:val="18"/>
          <w:szCs w:val="18"/>
        </w:rPr>
        <w:t xml:space="preserve">č. 1 této Dohody. </w:t>
      </w:r>
    </w:p>
    <w:p w14:paraId="5B30CC63" w14:textId="525FAF96" w:rsidR="001D2FD4" w:rsidRPr="002F5F59" w:rsidRDefault="00B51580" w:rsidP="00247DF8">
      <w:pPr>
        <w:pStyle w:val="Odstavecseseznamem"/>
        <w:numPr>
          <w:ilvl w:val="1"/>
          <w:numId w:val="9"/>
        </w:numPr>
        <w:spacing w:after="120"/>
        <w:contextualSpacing w:val="0"/>
        <w:jc w:val="both"/>
        <w:rPr>
          <w:rFonts w:ascii="Verdana" w:hAnsi="Verdana" w:cs="Arial"/>
          <w:sz w:val="18"/>
          <w:szCs w:val="18"/>
        </w:rPr>
      </w:pPr>
      <w:r w:rsidRPr="0032782F">
        <w:rPr>
          <w:rFonts w:ascii="Verdana" w:hAnsi="Verdana" w:cs="Arial"/>
          <w:sz w:val="18"/>
          <w:szCs w:val="18"/>
        </w:rPr>
        <w:lastRenderedPageBreak/>
        <w:t xml:space="preserve">Dílem </w:t>
      </w:r>
      <w:r w:rsidR="00404535" w:rsidRPr="0032782F">
        <w:rPr>
          <w:rFonts w:ascii="Verdana" w:hAnsi="Verdana" w:cs="Arial"/>
          <w:sz w:val="18"/>
          <w:szCs w:val="18"/>
        </w:rPr>
        <w:t xml:space="preserve">ve smyslu této Dohody </w:t>
      </w:r>
      <w:r w:rsidRPr="0032782F">
        <w:rPr>
          <w:rFonts w:ascii="Verdana" w:hAnsi="Verdana" w:cs="Arial"/>
          <w:sz w:val="18"/>
          <w:szCs w:val="18"/>
        </w:rPr>
        <w:t xml:space="preserve">se rozumí </w:t>
      </w:r>
      <w:r w:rsidR="00C25BF5" w:rsidRPr="0032782F">
        <w:rPr>
          <w:rFonts w:ascii="Verdana" w:hAnsi="Verdana" w:cs="Arial"/>
          <w:sz w:val="18"/>
          <w:szCs w:val="18"/>
        </w:rPr>
        <w:t>provedení Průzkumu, resp. p</w:t>
      </w:r>
      <w:r w:rsidR="00E94FD3" w:rsidRPr="0032782F">
        <w:rPr>
          <w:rFonts w:ascii="Verdana" w:hAnsi="Verdana" w:cs="Arial"/>
          <w:sz w:val="18"/>
          <w:szCs w:val="18"/>
        </w:rPr>
        <w:t>růzku</w:t>
      </w:r>
      <w:r w:rsidR="003029B5" w:rsidRPr="0032782F">
        <w:rPr>
          <w:rFonts w:ascii="Verdana" w:hAnsi="Verdana" w:cs="Arial"/>
          <w:sz w:val="18"/>
          <w:szCs w:val="18"/>
        </w:rPr>
        <w:t xml:space="preserve">mných </w:t>
      </w:r>
      <w:r w:rsidR="00D3682B" w:rsidRPr="0032782F">
        <w:rPr>
          <w:rFonts w:ascii="Verdana" w:hAnsi="Verdana" w:cs="Arial"/>
          <w:sz w:val="18"/>
          <w:szCs w:val="18"/>
        </w:rPr>
        <w:t>a souvisejících</w:t>
      </w:r>
      <w:r w:rsidR="00D3682B" w:rsidRPr="002F5F59">
        <w:rPr>
          <w:rFonts w:ascii="Verdana" w:hAnsi="Verdana" w:cs="Arial"/>
          <w:sz w:val="18"/>
          <w:szCs w:val="18"/>
        </w:rPr>
        <w:t xml:space="preserve"> stavebních </w:t>
      </w:r>
      <w:r w:rsidR="003029B5" w:rsidRPr="002F5F59">
        <w:rPr>
          <w:rFonts w:ascii="Verdana" w:hAnsi="Verdana" w:cs="Arial"/>
          <w:sz w:val="18"/>
          <w:szCs w:val="18"/>
        </w:rPr>
        <w:t>prací</w:t>
      </w:r>
      <w:r w:rsidR="00E94FD3" w:rsidRPr="002F5F59">
        <w:rPr>
          <w:rFonts w:ascii="Verdana" w:hAnsi="Verdana" w:cs="Arial"/>
          <w:sz w:val="18"/>
          <w:szCs w:val="18"/>
        </w:rPr>
        <w:t xml:space="preserve">, které budou předmětem </w:t>
      </w:r>
      <w:r w:rsidR="00343E11" w:rsidRPr="002F5F59">
        <w:rPr>
          <w:rFonts w:ascii="Verdana" w:hAnsi="Verdana" w:cs="Arial"/>
          <w:sz w:val="18"/>
          <w:szCs w:val="18"/>
        </w:rPr>
        <w:t>konkrétních</w:t>
      </w:r>
      <w:r w:rsidR="00A664CD" w:rsidRPr="002F5F59">
        <w:rPr>
          <w:rFonts w:ascii="Verdana" w:hAnsi="Verdana" w:cs="Arial"/>
          <w:sz w:val="18"/>
          <w:szCs w:val="18"/>
        </w:rPr>
        <w:t xml:space="preserve"> Realizačních</w:t>
      </w:r>
      <w:r w:rsidR="00E94FD3" w:rsidRPr="002F5F59">
        <w:rPr>
          <w:rFonts w:ascii="Verdana" w:hAnsi="Verdana" w:cs="Arial"/>
          <w:sz w:val="18"/>
          <w:szCs w:val="18"/>
        </w:rPr>
        <w:t xml:space="preserve"> smluv uzavřených </w:t>
      </w:r>
      <w:r w:rsidR="00A664CD" w:rsidRPr="002F5F59">
        <w:rPr>
          <w:rFonts w:ascii="Verdana" w:hAnsi="Verdana" w:cs="Arial"/>
          <w:sz w:val="18"/>
          <w:szCs w:val="18"/>
        </w:rPr>
        <w:t>v souladu s touto</w:t>
      </w:r>
      <w:r w:rsidR="00E94FD3" w:rsidRPr="002F5F59">
        <w:rPr>
          <w:rFonts w:ascii="Verdana" w:hAnsi="Verdana" w:cs="Arial"/>
          <w:sz w:val="18"/>
          <w:szCs w:val="18"/>
        </w:rPr>
        <w:t xml:space="preserve"> Dohod</w:t>
      </w:r>
      <w:r w:rsidR="00A664CD" w:rsidRPr="002F5F59">
        <w:rPr>
          <w:rFonts w:ascii="Verdana" w:hAnsi="Verdana" w:cs="Arial"/>
          <w:sz w:val="18"/>
          <w:szCs w:val="18"/>
        </w:rPr>
        <w:t>ou</w:t>
      </w:r>
      <w:r w:rsidR="00E94FD3" w:rsidRPr="002F5F59">
        <w:rPr>
          <w:rFonts w:ascii="Verdana" w:hAnsi="Verdana" w:cs="Arial"/>
          <w:sz w:val="18"/>
          <w:szCs w:val="18"/>
        </w:rPr>
        <w:t xml:space="preserve"> (dále také jen jako „</w:t>
      </w:r>
      <w:r w:rsidR="00E94FD3" w:rsidRPr="002F5F59">
        <w:rPr>
          <w:rFonts w:ascii="Verdana" w:hAnsi="Verdana" w:cs="Arial"/>
          <w:b/>
          <w:bCs/>
          <w:sz w:val="18"/>
          <w:szCs w:val="18"/>
        </w:rPr>
        <w:t>Dílo</w:t>
      </w:r>
      <w:r w:rsidR="00E94FD3" w:rsidRPr="002F5F59">
        <w:rPr>
          <w:rFonts w:ascii="Verdana" w:hAnsi="Verdana" w:cs="Arial"/>
          <w:sz w:val="18"/>
          <w:szCs w:val="18"/>
        </w:rPr>
        <w:t>“)</w:t>
      </w:r>
      <w:r w:rsidR="001D2FD4" w:rsidRPr="002F5F59">
        <w:rPr>
          <w:rFonts w:ascii="Verdana" w:hAnsi="Verdana" w:cs="Arial"/>
          <w:sz w:val="18"/>
          <w:szCs w:val="18"/>
        </w:rPr>
        <w:t>.</w:t>
      </w:r>
    </w:p>
    <w:p w14:paraId="6536BBB9" w14:textId="3E6E9DFD" w:rsidR="00E2593B" w:rsidRPr="002F5F59" w:rsidRDefault="00345AC0" w:rsidP="00247DF8">
      <w:pPr>
        <w:pStyle w:val="Odstavecseseznamem"/>
        <w:numPr>
          <w:ilvl w:val="1"/>
          <w:numId w:val="9"/>
        </w:numPr>
        <w:spacing w:after="120" w:line="259" w:lineRule="auto"/>
        <w:ind w:left="426" w:hanging="426"/>
        <w:contextualSpacing w:val="0"/>
        <w:jc w:val="both"/>
        <w:rPr>
          <w:rFonts w:ascii="Verdana" w:hAnsi="Verdana" w:cs="Arial"/>
          <w:sz w:val="18"/>
          <w:szCs w:val="18"/>
        </w:rPr>
      </w:pPr>
      <w:r>
        <w:rPr>
          <w:rFonts w:ascii="Verdana" w:hAnsi="Verdana" w:cs="Arial"/>
          <w:sz w:val="18"/>
          <w:szCs w:val="18"/>
        </w:rPr>
        <w:t>Zhotovitel bere na vědomí</w:t>
      </w:r>
      <w:r w:rsidR="00A11C5F" w:rsidRPr="002F5F59">
        <w:rPr>
          <w:rFonts w:ascii="Verdana" w:hAnsi="Verdana" w:cs="Arial"/>
          <w:sz w:val="18"/>
          <w:szCs w:val="18"/>
        </w:rPr>
        <w:t>, že tato Dohoda nezakládá povinnost Objednatele poptat od Zhotovitel</w:t>
      </w:r>
      <w:r w:rsidR="00A664CD" w:rsidRPr="002F5F59">
        <w:rPr>
          <w:rFonts w:ascii="Verdana" w:hAnsi="Verdana" w:cs="Arial"/>
          <w:sz w:val="18"/>
          <w:szCs w:val="18"/>
        </w:rPr>
        <w:t>e</w:t>
      </w:r>
      <w:r w:rsidR="00A11C5F" w:rsidRPr="002F5F59">
        <w:rPr>
          <w:rFonts w:ascii="Verdana" w:hAnsi="Verdana" w:cs="Arial"/>
          <w:sz w:val="18"/>
          <w:szCs w:val="18"/>
        </w:rPr>
        <w:t xml:space="preserve"> </w:t>
      </w:r>
      <w:r w:rsidR="002329FF" w:rsidRPr="002F5F59">
        <w:rPr>
          <w:rFonts w:ascii="Verdana" w:hAnsi="Verdana" w:cs="Arial"/>
          <w:sz w:val="18"/>
          <w:szCs w:val="18"/>
        </w:rPr>
        <w:t>p</w:t>
      </w:r>
      <w:r w:rsidR="00A11C5F" w:rsidRPr="002F5F59">
        <w:rPr>
          <w:rFonts w:ascii="Verdana" w:hAnsi="Verdana" w:cs="Arial"/>
          <w:sz w:val="18"/>
          <w:szCs w:val="18"/>
        </w:rPr>
        <w:t xml:space="preserve">ráce v jakémkoliv rozsahu či skladbě, ani kdykoliv po dobu trvání této Dohody učinit </w:t>
      </w:r>
      <w:r w:rsidR="00247DF8" w:rsidRPr="002F5F59">
        <w:rPr>
          <w:rFonts w:ascii="Verdana" w:hAnsi="Verdana" w:cs="Arial"/>
          <w:sz w:val="18"/>
          <w:szCs w:val="18"/>
        </w:rPr>
        <w:t>Ob</w:t>
      </w:r>
      <w:r w:rsidR="00A11C5F" w:rsidRPr="002F5F59">
        <w:rPr>
          <w:rFonts w:ascii="Verdana" w:hAnsi="Verdana" w:cs="Arial"/>
          <w:sz w:val="18"/>
          <w:szCs w:val="18"/>
        </w:rPr>
        <w:t>jednávku</w:t>
      </w:r>
      <w:r w:rsidR="00E2593B" w:rsidRPr="002F5F59">
        <w:rPr>
          <w:rFonts w:ascii="Verdana" w:hAnsi="Verdana" w:cs="Arial"/>
          <w:sz w:val="18"/>
          <w:szCs w:val="18"/>
        </w:rPr>
        <w:t xml:space="preserve"> nad rámec prací definovaných v ustanovení 2.5</w:t>
      </w:r>
      <w:r w:rsidR="00A11C5F" w:rsidRPr="002F5F59">
        <w:rPr>
          <w:rFonts w:ascii="Verdana" w:hAnsi="Verdana" w:cs="Arial"/>
          <w:sz w:val="18"/>
          <w:szCs w:val="18"/>
        </w:rPr>
        <w:t>. Zhotovitel ne</w:t>
      </w:r>
      <w:r w:rsidR="00A664CD" w:rsidRPr="002F5F59">
        <w:rPr>
          <w:rFonts w:ascii="Verdana" w:hAnsi="Verdana" w:cs="Arial"/>
          <w:sz w:val="18"/>
          <w:szCs w:val="18"/>
        </w:rPr>
        <w:t>ní</w:t>
      </w:r>
      <w:r w:rsidR="00A11C5F" w:rsidRPr="002F5F59">
        <w:rPr>
          <w:rFonts w:ascii="Verdana" w:hAnsi="Verdana" w:cs="Arial"/>
          <w:sz w:val="18"/>
          <w:szCs w:val="18"/>
        </w:rPr>
        <w:t xml:space="preserve"> na základě této Dohody oprávněn požadovat jakékoliv zadání </w:t>
      </w:r>
      <w:r w:rsidR="00A664CD" w:rsidRPr="002F5F59">
        <w:rPr>
          <w:rFonts w:ascii="Verdana" w:hAnsi="Verdana" w:cs="Arial"/>
          <w:sz w:val="18"/>
          <w:szCs w:val="18"/>
        </w:rPr>
        <w:t>d</w:t>
      </w:r>
      <w:r w:rsidR="00A11C5F" w:rsidRPr="002F5F59">
        <w:rPr>
          <w:rFonts w:ascii="Verdana" w:hAnsi="Verdana" w:cs="Arial"/>
          <w:sz w:val="18"/>
          <w:szCs w:val="18"/>
        </w:rPr>
        <w:t>ílčího plnění.</w:t>
      </w:r>
    </w:p>
    <w:p w14:paraId="0729C9B3" w14:textId="4D1DA83A" w:rsidR="007E6595" w:rsidRPr="00A43915" w:rsidRDefault="007E6595" w:rsidP="00A43915">
      <w:pPr>
        <w:pStyle w:val="Text1-1"/>
        <w:numPr>
          <w:ilvl w:val="1"/>
          <w:numId w:val="9"/>
        </w:numPr>
        <w:tabs>
          <w:tab w:val="left" w:pos="708"/>
        </w:tabs>
        <w:rPr>
          <w:sz w:val="20"/>
          <w:szCs w:val="20"/>
        </w:rPr>
      </w:pPr>
      <w:r>
        <w:t>Smluvní strany se v souladu s ust. § 222 odst. 2 v návaznosti na ust. § 100 odst. 1 ZZVZ dohodly, že v případě,</w:t>
      </w:r>
      <w:r w:rsidR="003F072D">
        <w:t xml:space="preserve"> že bude zpracován Projekt podrobného inženýrskogeologického průzkumu</w:t>
      </w:r>
      <w:r>
        <w:t xml:space="preserve"> </w:t>
      </w:r>
      <w:r w:rsidR="003F072D">
        <w:t xml:space="preserve">v úseku RS 1 VRT Brodek u Přerova – Prosenice, </w:t>
      </w:r>
      <w:r w:rsidR="00132DA8">
        <w:t>dojde k aktivaci opce</w:t>
      </w:r>
      <w:r w:rsidR="003F072D">
        <w:t xml:space="preserve"> na provedení podrobného inženýrskogeologického průzkumu v úseku RS 1 VRT Brodek u Přerova – Prosenice v předpokládané výši 40 mil. Kč bez DPH (dále jen „Předmět plnění Opce</w:t>
      </w:r>
      <w:r w:rsidR="003F072D" w:rsidRPr="008B1F1C">
        <w:t>“).</w:t>
      </w:r>
      <w:r w:rsidR="008B1F1C" w:rsidRPr="00A43915">
        <w:t xml:space="preserve"> Předpokládaný termín aktivace opce je září 2025. </w:t>
      </w:r>
      <w:r w:rsidR="008B1F1C" w:rsidRPr="008B1F1C">
        <w:t xml:space="preserve"> Předmět plnění opce Zhotovitel zhotoví za stejných podmínek stanovených Dohodou a Realizační smlouvou jako v případě Díla</w:t>
      </w:r>
      <w:r w:rsidR="008B1F1C">
        <w:t>, pokud to nebude zjevně z povahy Předmětu plnění Opce vyloučeno</w:t>
      </w:r>
      <w:r w:rsidR="008B1F1C" w:rsidRPr="008B1F1C">
        <w:t xml:space="preserve">. </w:t>
      </w:r>
      <w:r w:rsidR="008B1F1C" w:rsidRPr="00A43915">
        <w:t>Jedná se o plnění, jehož předmět je úzce spjat s plněním Díla, jelikož se jedná o navazující úsek VRT a stavba bude realizována v podobnou dobu. Odevzdání Závěrečné zprávy</w:t>
      </w:r>
      <w:r w:rsidR="008B1F1C">
        <w:t xml:space="preserve"> Předmětu plnění Opce</w:t>
      </w:r>
      <w:r w:rsidR="008B1F1C" w:rsidRPr="00A43915">
        <w:t xml:space="preserve"> včetně příloh</w:t>
      </w:r>
      <w:r w:rsidR="008B1F1C">
        <w:t xml:space="preserve"> </w:t>
      </w:r>
      <w:r w:rsidR="008B1F1C" w:rsidRPr="00A43915">
        <w:t>je požadováno společně se Závěrečnou zprávou Díla</w:t>
      </w:r>
      <w:r w:rsidR="008B1F1C">
        <w:t>.</w:t>
      </w:r>
    </w:p>
    <w:p w14:paraId="057CDE37" w14:textId="77777777" w:rsidR="00A43915" w:rsidRPr="00A43915" w:rsidRDefault="00A43915" w:rsidP="00A43915">
      <w:pPr>
        <w:pStyle w:val="Text1-1"/>
        <w:numPr>
          <w:ilvl w:val="0"/>
          <w:numId w:val="0"/>
        </w:numPr>
        <w:tabs>
          <w:tab w:val="left" w:pos="708"/>
        </w:tabs>
        <w:ind w:left="432"/>
        <w:rPr>
          <w:sz w:val="20"/>
          <w:szCs w:val="20"/>
        </w:rPr>
      </w:pPr>
    </w:p>
    <w:p w14:paraId="12FF4F0D" w14:textId="38736744" w:rsidR="000657BF" w:rsidRPr="002F5F59" w:rsidRDefault="00AB4E2E" w:rsidP="00404535">
      <w:pPr>
        <w:pStyle w:val="Nadpis1"/>
        <w:numPr>
          <w:ilvl w:val="0"/>
          <w:numId w:val="9"/>
        </w:numPr>
        <w:spacing w:after="120" w:line="240" w:lineRule="auto"/>
        <w:ind w:left="357" w:hanging="357"/>
        <w:rPr>
          <w:rFonts w:ascii="Verdana" w:hAnsi="Verdana"/>
          <w:sz w:val="18"/>
          <w:szCs w:val="18"/>
        </w:rPr>
      </w:pPr>
      <w:r w:rsidRPr="002F5F59">
        <w:rPr>
          <w:rFonts w:ascii="Verdana" w:hAnsi="Verdana"/>
          <w:sz w:val="18"/>
          <w:szCs w:val="18"/>
        </w:rPr>
        <w:t xml:space="preserve">Objednávky a </w:t>
      </w:r>
      <w:r w:rsidR="000657BF" w:rsidRPr="002F5F59">
        <w:rPr>
          <w:rFonts w:ascii="Verdana" w:hAnsi="Verdana"/>
          <w:sz w:val="18"/>
          <w:szCs w:val="18"/>
        </w:rPr>
        <w:t>Realizační smlouvy</w:t>
      </w:r>
    </w:p>
    <w:p w14:paraId="0DE171D9" w14:textId="04DC86C1" w:rsidR="00AB4E2E" w:rsidRPr="00334B01" w:rsidRDefault="0016388E" w:rsidP="00247DF8">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2F5F59">
        <w:rPr>
          <w:rFonts w:ascii="Verdana" w:hAnsi="Verdana"/>
          <w:b w:val="0"/>
          <w:bCs w:val="0"/>
          <w:sz w:val="18"/>
          <w:szCs w:val="18"/>
        </w:rPr>
        <w:t xml:space="preserve">Jednotlivé </w:t>
      </w:r>
      <w:r w:rsidR="00F13051" w:rsidRPr="002F5F59">
        <w:rPr>
          <w:rFonts w:ascii="Verdana" w:hAnsi="Verdana"/>
          <w:b w:val="0"/>
          <w:bCs w:val="0"/>
          <w:sz w:val="18"/>
          <w:szCs w:val="18"/>
        </w:rPr>
        <w:t>R</w:t>
      </w:r>
      <w:r w:rsidRPr="002F5F59">
        <w:rPr>
          <w:rFonts w:ascii="Verdana" w:hAnsi="Verdana"/>
          <w:b w:val="0"/>
          <w:bCs w:val="0"/>
          <w:sz w:val="18"/>
          <w:szCs w:val="18"/>
        </w:rPr>
        <w:t xml:space="preserve">ealizační smlouvy budou uzavírány na základě Objednávek </w:t>
      </w:r>
      <w:r w:rsidR="00247DF8" w:rsidRPr="002F5F59">
        <w:rPr>
          <w:rFonts w:ascii="Verdana" w:hAnsi="Verdana"/>
          <w:b w:val="0"/>
          <w:bCs w:val="0"/>
          <w:sz w:val="18"/>
          <w:szCs w:val="18"/>
        </w:rPr>
        <w:t xml:space="preserve">vystavených </w:t>
      </w:r>
      <w:r w:rsidRPr="002F5F59">
        <w:rPr>
          <w:rFonts w:ascii="Verdana" w:hAnsi="Verdana"/>
          <w:b w:val="0"/>
          <w:bCs w:val="0"/>
          <w:sz w:val="18"/>
          <w:szCs w:val="18"/>
        </w:rPr>
        <w:t>Objednatele</w:t>
      </w:r>
      <w:r w:rsidR="00247DF8" w:rsidRPr="002F5F59">
        <w:rPr>
          <w:rFonts w:ascii="Verdana" w:hAnsi="Verdana"/>
          <w:b w:val="0"/>
          <w:bCs w:val="0"/>
          <w:sz w:val="18"/>
          <w:szCs w:val="18"/>
        </w:rPr>
        <w:t>m</w:t>
      </w:r>
      <w:r w:rsidRPr="002F5F59">
        <w:rPr>
          <w:rFonts w:ascii="Verdana" w:hAnsi="Verdana"/>
          <w:b w:val="0"/>
          <w:bCs w:val="0"/>
          <w:sz w:val="18"/>
          <w:szCs w:val="18"/>
        </w:rPr>
        <w:t xml:space="preserve">, které zašle Zhotoviteli </w:t>
      </w:r>
      <w:r w:rsidR="004B287C" w:rsidRPr="002F5F59">
        <w:rPr>
          <w:rFonts w:ascii="Verdana" w:hAnsi="Verdana"/>
          <w:b w:val="0"/>
          <w:bCs w:val="0"/>
          <w:sz w:val="18"/>
          <w:szCs w:val="18"/>
        </w:rPr>
        <w:t>do datové schránky</w:t>
      </w:r>
      <w:r w:rsidR="007B6948">
        <w:rPr>
          <w:rFonts w:ascii="Verdana" w:hAnsi="Verdana"/>
          <w:b w:val="0"/>
          <w:bCs w:val="0"/>
          <w:sz w:val="18"/>
          <w:szCs w:val="18"/>
        </w:rPr>
        <w:t xml:space="preserve"> </w:t>
      </w:r>
      <w:r w:rsidR="00050C42">
        <w:rPr>
          <w:rFonts w:ascii="Verdana" w:hAnsi="Verdana"/>
          <w:b w:val="0"/>
          <w:bCs w:val="0"/>
          <w:sz w:val="18"/>
          <w:szCs w:val="18"/>
        </w:rPr>
        <w:t>uvedené v čl. 1.2</w:t>
      </w:r>
      <w:r w:rsidR="004B287C" w:rsidRPr="002F5F59">
        <w:rPr>
          <w:rFonts w:ascii="Verdana" w:hAnsi="Verdana"/>
          <w:b w:val="0"/>
          <w:bCs w:val="0"/>
          <w:sz w:val="18"/>
          <w:szCs w:val="18"/>
        </w:rPr>
        <w:t xml:space="preserve"> </w:t>
      </w:r>
      <w:r w:rsidRPr="002F5F59">
        <w:rPr>
          <w:rFonts w:ascii="Verdana" w:hAnsi="Verdana"/>
          <w:b w:val="0"/>
          <w:bCs w:val="0"/>
          <w:sz w:val="18"/>
          <w:szCs w:val="18"/>
        </w:rPr>
        <w:t>Dohody</w:t>
      </w:r>
      <w:r w:rsidR="004B287C" w:rsidRPr="002F5F59">
        <w:rPr>
          <w:rFonts w:ascii="Verdana" w:hAnsi="Verdana"/>
          <w:b w:val="0"/>
          <w:bCs w:val="0"/>
          <w:sz w:val="18"/>
          <w:szCs w:val="18"/>
        </w:rPr>
        <w:t xml:space="preserve"> a vždy současně e-mailem</w:t>
      </w:r>
      <w:r w:rsidR="00DF2372">
        <w:rPr>
          <w:rFonts w:ascii="Verdana" w:hAnsi="Verdana"/>
          <w:b w:val="0"/>
          <w:bCs w:val="0"/>
          <w:sz w:val="18"/>
          <w:szCs w:val="18"/>
        </w:rPr>
        <w:t xml:space="preserve"> uvedeném v čl. 1.2</w:t>
      </w:r>
      <w:r w:rsidR="008076E4">
        <w:rPr>
          <w:rFonts w:ascii="Verdana" w:hAnsi="Verdana"/>
          <w:b w:val="0"/>
          <w:bCs w:val="0"/>
          <w:sz w:val="18"/>
          <w:szCs w:val="18"/>
        </w:rPr>
        <w:t xml:space="preserve"> Dohody</w:t>
      </w:r>
      <w:r w:rsidR="004B287C" w:rsidRPr="002F5F59">
        <w:rPr>
          <w:rFonts w:ascii="Verdana" w:hAnsi="Verdana"/>
          <w:b w:val="0"/>
          <w:bCs w:val="0"/>
          <w:sz w:val="18"/>
          <w:szCs w:val="18"/>
        </w:rPr>
        <w:t xml:space="preserve"> kontaktním osobám uvedeným v čl. 1.2 této Dohody. </w:t>
      </w:r>
      <w:r w:rsidR="00AB4E2E" w:rsidRPr="002F5F59">
        <w:rPr>
          <w:rFonts w:ascii="Verdana" w:hAnsi="Verdana"/>
          <w:b w:val="0"/>
          <w:bCs w:val="0"/>
          <w:sz w:val="18"/>
          <w:szCs w:val="18"/>
        </w:rPr>
        <w:t>Vzor Realizační sml</w:t>
      </w:r>
      <w:r w:rsidR="00D84447" w:rsidRPr="002F5F59">
        <w:rPr>
          <w:rFonts w:ascii="Verdana" w:hAnsi="Verdana"/>
          <w:b w:val="0"/>
          <w:bCs w:val="0"/>
          <w:sz w:val="18"/>
          <w:szCs w:val="18"/>
        </w:rPr>
        <w:t>o</w:t>
      </w:r>
      <w:r w:rsidR="00AB4E2E" w:rsidRPr="002F5F59">
        <w:rPr>
          <w:rFonts w:ascii="Verdana" w:hAnsi="Verdana"/>
          <w:b w:val="0"/>
          <w:bCs w:val="0"/>
          <w:sz w:val="18"/>
          <w:szCs w:val="18"/>
        </w:rPr>
        <w:t>uv</w:t>
      </w:r>
      <w:r w:rsidR="00D84447" w:rsidRPr="002F5F59">
        <w:rPr>
          <w:rFonts w:ascii="Verdana" w:hAnsi="Verdana"/>
          <w:b w:val="0"/>
          <w:bCs w:val="0"/>
          <w:sz w:val="18"/>
          <w:szCs w:val="18"/>
        </w:rPr>
        <w:t>y</w:t>
      </w:r>
      <w:r w:rsidR="00AB4E2E" w:rsidRPr="002F5F59">
        <w:rPr>
          <w:rFonts w:ascii="Verdana" w:hAnsi="Verdana"/>
          <w:b w:val="0"/>
          <w:bCs w:val="0"/>
          <w:sz w:val="18"/>
          <w:szCs w:val="18"/>
        </w:rPr>
        <w:t xml:space="preserve"> tvoří příloh</w:t>
      </w:r>
      <w:r w:rsidR="00D84447" w:rsidRPr="002F5F59">
        <w:rPr>
          <w:rFonts w:ascii="Verdana" w:hAnsi="Verdana"/>
          <w:b w:val="0"/>
          <w:bCs w:val="0"/>
          <w:sz w:val="18"/>
          <w:szCs w:val="18"/>
        </w:rPr>
        <w:t>u</w:t>
      </w:r>
      <w:r w:rsidR="00AB4E2E" w:rsidRPr="002F5F59">
        <w:rPr>
          <w:rFonts w:ascii="Verdana" w:hAnsi="Verdana"/>
          <w:b w:val="0"/>
          <w:bCs w:val="0"/>
          <w:sz w:val="18"/>
          <w:szCs w:val="18"/>
        </w:rPr>
        <w:t xml:space="preserve"> č.</w:t>
      </w:r>
      <w:r w:rsidR="00D84447" w:rsidRPr="002F5F59">
        <w:rPr>
          <w:rFonts w:ascii="Verdana" w:hAnsi="Verdana"/>
          <w:b w:val="0"/>
          <w:bCs w:val="0"/>
          <w:sz w:val="18"/>
          <w:szCs w:val="18"/>
        </w:rPr>
        <w:t>2</w:t>
      </w:r>
      <w:r w:rsidR="00AB4E2E" w:rsidRPr="002F5F59">
        <w:rPr>
          <w:rFonts w:ascii="Verdana" w:hAnsi="Verdana"/>
          <w:b w:val="0"/>
          <w:bCs w:val="0"/>
          <w:sz w:val="18"/>
          <w:szCs w:val="18"/>
        </w:rPr>
        <w:t xml:space="preserve"> Dohody.</w:t>
      </w:r>
      <w:r w:rsidR="00D84447" w:rsidRPr="002F5F59">
        <w:rPr>
          <w:rFonts w:ascii="Verdana" w:hAnsi="Verdana"/>
          <w:b w:val="0"/>
          <w:bCs w:val="0"/>
          <w:sz w:val="18"/>
          <w:szCs w:val="18"/>
        </w:rPr>
        <w:t xml:space="preserve"> </w:t>
      </w:r>
      <w:r w:rsidR="00247DF8" w:rsidRPr="002F5F59">
        <w:rPr>
          <w:rFonts w:ascii="Verdana" w:hAnsi="Verdana"/>
          <w:b w:val="0"/>
          <w:bCs w:val="0"/>
          <w:sz w:val="18"/>
          <w:szCs w:val="18"/>
        </w:rPr>
        <w:t xml:space="preserve">Objednatel ve vzoru Realizační smlouvy upraví pouze ty pasáže, které jsou označeny k úpravě. </w:t>
      </w:r>
      <w:r w:rsidR="00A664CD" w:rsidRPr="002F5F59">
        <w:rPr>
          <w:rFonts w:ascii="Verdana" w:hAnsi="Verdana"/>
          <w:b w:val="0"/>
          <w:bCs w:val="0"/>
          <w:sz w:val="18"/>
          <w:szCs w:val="18"/>
        </w:rPr>
        <w:t>Objednatel</w:t>
      </w:r>
      <w:r w:rsidR="00247DF8" w:rsidRPr="002F5F59">
        <w:rPr>
          <w:rFonts w:ascii="Verdana" w:hAnsi="Verdana"/>
          <w:b w:val="0"/>
          <w:bCs w:val="0"/>
          <w:sz w:val="18"/>
          <w:szCs w:val="18"/>
        </w:rPr>
        <w:t xml:space="preserve"> bude</w:t>
      </w:r>
      <w:r w:rsidR="00A664CD" w:rsidRPr="002F5F59">
        <w:rPr>
          <w:rFonts w:ascii="Verdana" w:hAnsi="Verdana"/>
          <w:b w:val="0"/>
          <w:bCs w:val="0"/>
          <w:sz w:val="18"/>
          <w:szCs w:val="18"/>
        </w:rPr>
        <w:t xml:space="preserve"> </w:t>
      </w:r>
      <w:r w:rsidR="00247DF8" w:rsidRPr="002F5F59">
        <w:rPr>
          <w:rFonts w:ascii="Verdana" w:hAnsi="Verdana"/>
          <w:b w:val="0"/>
          <w:bCs w:val="0"/>
          <w:sz w:val="18"/>
          <w:szCs w:val="18"/>
        </w:rPr>
        <w:t>významně modifikovat</w:t>
      </w:r>
      <w:r w:rsidR="00A664CD" w:rsidRPr="002F5F59">
        <w:rPr>
          <w:rFonts w:ascii="Verdana" w:hAnsi="Verdana"/>
          <w:b w:val="0"/>
          <w:bCs w:val="0"/>
          <w:sz w:val="18"/>
          <w:szCs w:val="18"/>
        </w:rPr>
        <w:t xml:space="preserve"> jednotlivé </w:t>
      </w:r>
      <w:r w:rsidR="00ED2C70" w:rsidRPr="002F5F59">
        <w:rPr>
          <w:rFonts w:ascii="Verdana" w:hAnsi="Verdana"/>
          <w:b w:val="0"/>
          <w:bCs w:val="0"/>
          <w:sz w:val="18"/>
          <w:szCs w:val="18"/>
        </w:rPr>
        <w:t xml:space="preserve">ustanovení </w:t>
      </w:r>
      <w:r w:rsidR="00A664CD" w:rsidRPr="002F5F59">
        <w:rPr>
          <w:rFonts w:ascii="Verdana" w:hAnsi="Verdana"/>
          <w:b w:val="0"/>
          <w:bCs w:val="0"/>
          <w:sz w:val="18"/>
          <w:szCs w:val="18"/>
        </w:rPr>
        <w:t xml:space="preserve">Realizační smlouvy </w:t>
      </w:r>
      <w:r w:rsidR="00247DF8" w:rsidRPr="002F5F59">
        <w:rPr>
          <w:rFonts w:ascii="Verdana" w:hAnsi="Verdana"/>
          <w:b w:val="0"/>
          <w:bCs w:val="0"/>
          <w:sz w:val="18"/>
          <w:szCs w:val="18"/>
        </w:rPr>
        <w:t xml:space="preserve">oproti vzoru </w:t>
      </w:r>
      <w:r w:rsidR="00A664CD" w:rsidRPr="002F5F59">
        <w:rPr>
          <w:rFonts w:ascii="Verdana" w:hAnsi="Verdana"/>
          <w:b w:val="0"/>
          <w:bCs w:val="0"/>
          <w:sz w:val="18"/>
          <w:szCs w:val="18"/>
        </w:rPr>
        <w:t xml:space="preserve">pouze </w:t>
      </w:r>
      <w:r w:rsidR="00F44BE6" w:rsidRPr="002F5F59">
        <w:rPr>
          <w:rFonts w:ascii="Verdana" w:hAnsi="Verdana"/>
          <w:b w:val="0"/>
          <w:bCs w:val="0"/>
          <w:sz w:val="18"/>
          <w:szCs w:val="18"/>
        </w:rPr>
        <w:t>po předchozí dohodě se</w:t>
      </w:r>
      <w:r w:rsidR="00A664CD" w:rsidRPr="002F5F59">
        <w:rPr>
          <w:rFonts w:ascii="Verdana" w:hAnsi="Verdana"/>
          <w:b w:val="0"/>
          <w:bCs w:val="0"/>
          <w:sz w:val="18"/>
          <w:szCs w:val="18"/>
        </w:rPr>
        <w:t xml:space="preserve"> Zhotovitele</w:t>
      </w:r>
      <w:r w:rsidR="00F44BE6" w:rsidRPr="002F5F59">
        <w:rPr>
          <w:rFonts w:ascii="Verdana" w:hAnsi="Verdana"/>
          <w:b w:val="0"/>
          <w:bCs w:val="0"/>
          <w:sz w:val="18"/>
          <w:szCs w:val="18"/>
        </w:rPr>
        <w:t>m a</w:t>
      </w:r>
      <w:r w:rsidR="00ED2C70" w:rsidRPr="002F5F59">
        <w:rPr>
          <w:rFonts w:ascii="Verdana" w:hAnsi="Verdana"/>
          <w:b w:val="0"/>
          <w:bCs w:val="0"/>
          <w:sz w:val="18"/>
          <w:szCs w:val="18"/>
        </w:rPr>
        <w:t> </w:t>
      </w:r>
      <w:r w:rsidR="00F44BE6" w:rsidRPr="002F5F59">
        <w:rPr>
          <w:rFonts w:ascii="Verdana" w:hAnsi="Verdana"/>
          <w:b w:val="0"/>
          <w:bCs w:val="0"/>
          <w:sz w:val="18"/>
          <w:szCs w:val="18"/>
        </w:rPr>
        <w:t xml:space="preserve">v souladu s podmínkami v ZZVZ. </w:t>
      </w:r>
      <w:r w:rsidR="00D84447" w:rsidRPr="00334B01">
        <w:rPr>
          <w:rFonts w:ascii="Verdana" w:hAnsi="Verdana"/>
          <w:b w:val="0"/>
          <w:bCs w:val="0"/>
          <w:sz w:val="18"/>
          <w:szCs w:val="18"/>
        </w:rPr>
        <w:t>Objednatel zároveň přílohou</w:t>
      </w:r>
      <w:r w:rsidR="00F44BE6" w:rsidRPr="00334B01">
        <w:rPr>
          <w:rFonts w:ascii="Verdana" w:hAnsi="Verdana"/>
          <w:b w:val="0"/>
          <w:bCs w:val="0"/>
          <w:sz w:val="18"/>
          <w:szCs w:val="18"/>
        </w:rPr>
        <w:t xml:space="preserve"> Objednávky a</w:t>
      </w:r>
      <w:r w:rsidR="001A72FE" w:rsidRPr="00334B01">
        <w:rPr>
          <w:rFonts w:ascii="Verdana" w:hAnsi="Verdana"/>
          <w:b w:val="0"/>
          <w:bCs w:val="0"/>
          <w:sz w:val="18"/>
          <w:szCs w:val="18"/>
        </w:rPr>
        <w:t> </w:t>
      </w:r>
      <w:r w:rsidR="00D84447" w:rsidRPr="00334B01">
        <w:rPr>
          <w:rFonts w:ascii="Verdana" w:hAnsi="Verdana"/>
          <w:b w:val="0"/>
          <w:bCs w:val="0"/>
          <w:sz w:val="18"/>
          <w:szCs w:val="18"/>
        </w:rPr>
        <w:t>Realizační smlouvy učiní výkaz výměr</w:t>
      </w:r>
      <w:r w:rsidR="00ED2C70" w:rsidRPr="00334B01">
        <w:rPr>
          <w:rFonts w:ascii="Verdana" w:hAnsi="Verdana"/>
          <w:b w:val="0"/>
          <w:bCs w:val="0"/>
          <w:sz w:val="18"/>
          <w:szCs w:val="18"/>
        </w:rPr>
        <w:t xml:space="preserve"> a předpokládaný harmonogram realizace Díla</w:t>
      </w:r>
      <w:r w:rsidR="00F74E4C" w:rsidRPr="00334B01">
        <w:rPr>
          <w:rFonts w:ascii="Verdana" w:hAnsi="Verdana"/>
          <w:b w:val="0"/>
          <w:bCs w:val="0"/>
          <w:sz w:val="18"/>
          <w:szCs w:val="18"/>
        </w:rPr>
        <w:t>, resp. části Díla</w:t>
      </w:r>
      <w:r w:rsidR="00ED2C70" w:rsidRPr="00334B01">
        <w:rPr>
          <w:rFonts w:ascii="Verdana" w:hAnsi="Verdana"/>
          <w:b w:val="0"/>
          <w:bCs w:val="0"/>
          <w:sz w:val="18"/>
          <w:szCs w:val="18"/>
        </w:rPr>
        <w:t xml:space="preserve">. </w:t>
      </w:r>
    </w:p>
    <w:p w14:paraId="5AB8F265" w14:textId="6084D06E" w:rsidR="00AB4E2E" w:rsidRPr="002F5F59" w:rsidRDefault="00247DF8" w:rsidP="00247DF8">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bookmarkStart w:id="13" w:name="_Hlk116234029"/>
      <w:r w:rsidRPr="002F5F59">
        <w:rPr>
          <w:rFonts w:ascii="Verdana" w:hAnsi="Verdana"/>
          <w:b w:val="0"/>
          <w:bCs w:val="0"/>
          <w:sz w:val="18"/>
          <w:szCs w:val="18"/>
        </w:rPr>
        <w:t>Ustanovení</w:t>
      </w:r>
      <w:r w:rsidR="001B22BC" w:rsidRPr="002F5F59">
        <w:rPr>
          <w:rFonts w:ascii="Verdana" w:hAnsi="Verdana"/>
          <w:b w:val="0"/>
          <w:bCs w:val="0"/>
          <w:sz w:val="18"/>
          <w:szCs w:val="18"/>
        </w:rPr>
        <w:t xml:space="preserve"> této</w:t>
      </w:r>
      <w:r w:rsidRPr="002F5F59">
        <w:rPr>
          <w:rFonts w:ascii="Verdana" w:hAnsi="Verdana"/>
          <w:b w:val="0"/>
          <w:bCs w:val="0"/>
          <w:sz w:val="18"/>
          <w:szCs w:val="18"/>
        </w:rPr>
        <w:t xml:space="preserve"> </w:t>
      </w:r>
      <w:r w:rsidR="00AB4E2E" w:rsidRPr="002F5F59">
        <w:rPr>
          <w:rFonts w:ascii="Verdana" w:hAnsi="Verdana"/>
          <w:b w:val="0"/>
          <w:bCs w:val="0"/>
          <w:sz w:val="18"/>
          <w:szCs w:val="18"/>
        </w:rPr>
        <w:t>Dohod</w:t>
      </w:r>
      <w:r w:rsidRPr="002F5F59">
        <w:rPr>
          <w:rFonts w:ascii="Verdana" w:hAnsi="Verdana"/>
          <w:b w:val="0"/>
          <w:bCs w:val="0"/>
          <w:sz w:val="18"/>
          <w:szCs w:val="18"/>
        </w:rPr>
        <w:t>y</w:t>
      </w:r>
      <w:r w:rsidR="00AB4E2E" w:rsidRPr="002F5F59">
        <w:rPr>
          <w:rFonts w:ascii="Verdana" w:hAnsi="Verdana"/>
          <w:b w:val="0"/>
          <w:bCs w:val="0"/>
          <w:sz w:val="18"/>
          <w:szCs w:val="18"/>
        </w:rPr>
        <w:t xml:space="preserve"> </w:t>
      </w:r>
      <w:r w:rsidR="001B22BC" w:rsidRPr="002F5F59">
        <w:rPr>
          <w:rFonts w:ascii="Verdana" w:hAnsi="Verdana"/>
          <w:b w:val="0"/>
          <w:bCs w:val="0"/>
          <w:sz w:val="18"/>
          <w:szCs w:val="18"/>
        </w:rPr>
        <w:t xml:space="preserve">a související práva a povinnosti </w:t>
      </w:r>
      <w:r w:rsidR="00AB4E2E" w:rsidRPr="002F5F59">
        <w:rPr>
          <w:rFonts w:ascii="Verdana" w:hAnsi="Verdana"/>
          <w:b w:val="0"/>
          <w:bCs w:val="0"/>
          <w:sz w:val="18"/>
          <w:szCs w:val="18"/>
        </w:rPr>
        <w:t xml:space="preserve">se </w:t>
      </w:r>
      <w:r w:rsidRPr="002F5F59">
        <w:rPr>
          <w:rFonts w:ascii="Verdana" w:hAnsi="Verdana"/>
          <w:b w:val="0"/>
          <w:bCs w:val="0"/>
          <w:sz w:val="18"/>
          <w:szCs w:val="18"/>
        </w:rPr>
        <w:t>aplikují</w:t>
      </w:r>
      <w:r w:rsidR="00E311B4" w:rsidRPr="002F5F59">
        <w:rPr>
          <w:rFonts w:ascii="Verdana" w:hAnsi="Verdana"/>
          <w:b w:val="0"/>
          <w:bCs w:val="0"/>
          <w:sz w:val="18"/>
          <w:szCs w:val="18"/>
        </w:rPr>
        <w:t xml:space="preserve"> v plném rozsahu</w:t>
      </w:r>
      <w:r w:rsidR="00F44BE6" w:rsidRPr="002F5F59">
        <w:rPr>
          <w:rFonts w:ascii="Verdana" w:hAnsi="Verdana"/>
          <w:b w:val="0"/>
          <w:bCs w:val="0"/>
          <w:sz w:val="18"/>
          <w:szCs w:val="18"/>
        </w:rPr>
        <w:t>,</w:t>
      </w:r>
      <w:r w:rsidR="00AB4E2E" w:rsidRPr="002F5F59">
        <w:rPr>
          <w:rFonts w:ascii="Verdana" w:hAnsi="Verdana"/>
          <w:b w:val="0"/>
          <w:bCs w:val="0"/>
          <w:sz w:val="18"/>
          <w:szCs w:val="18"/>
        </w:rPr>
        <w:t xml:space="preserve"> </w:t>
      </w:r>
      <w:r w:rsidR="00AB4E2E" w:rsidRPr="0031529B">
        <w:rPr>
          <w:rFonts w:ascii="Verdana" w:hAnsi="Verdana"/>
          <w:b w:val="0"/>
          <w:bCs w:val="0"/>
          <w:sz w:val="18"/>
          <w:szCs w:val="18"/>
        </w:rPr>
        <w:t>p</w:t>
      </w:r>
      <w:r w:rsidR="0073796E" w:rsidRPr="0031529B">
        <w:rPr>
          <w:rFonts w:ascii="Verdana" w:hAnsi="Verdana"/>
          <w:b w:val="0"/>
          <w:bCs w:val="0"/>
          <w:sz w:val="18"/>
          <w:szCs w:val="18"/>
        </w:rPr>
        <w:t>okud</w:t>
      </w:r>
      <w:r w:rsidR="00AB4E2E" w:rsidRPr="0031529B">
        <w:rPr>
          <w:rFonts w:ascii="Verdana" w:hAnsi="Verdana"/>
          <w:b w:val="0"/>
          <w:bCs w:val="0"/>
          <w:sz w:val="18"/>
          <w:szCs w:val="18"/>
        </w:rPr>
        <w:t xml:space="preserve"> Realizační </w:t>
      </w:r>
      <w:r w:rsidR="00525F76" w:rsidRPr="0031529B">
        <w:rPr>
          <w:rFonts w:ascii="Verdana" w:hAnsi="Verdana"/>
          <w:b w:val="0"/>
          <w:bCs w:val="0"/>
          <w:sz w:val="18"/>
          <w:szCs w:val="18"/>
        </w:rPr>
        <w:t>smlouva</w:t>
      </w:r>
      <w:r w:rsidR="00AB4E2E" w:rsidRPr="0031529B">
        <w:rPr>
          <w:rFonts w:ascii="Verdana" w:hAnsi="Verdana"/>
          <w:b w:val="0"/>
          <w:bCs w:val="0"/>
          <w:sz w:val="18"/>
          <w:szCs w:val="18"/>
        </w:rPr>
        <w:t xml:space="preserve"> </w:t>
      </w:r>
      <w:r w:rsidR="001B22BC" w:rsidRPr="0031529B">
        <w:rPr>
          <w:rFonts w:ascii="Verdana" w:hAnsi="Verdana"/>
          <w:b w:val="0"/>
          <w:bCs w:val="0"/>
          <w:sz w:val="18"/>
          <w:szCs w:val="18"/>
        </w:rPr>
        <w:t>konkrétní</w:t>
      </w:r>
      <w:r w:rsidR="00AB4E2E" w:rsidRPr="0031529B">
        <w:rPr>
          <w:rFonts w:ascii="Verdana" w:hAnsi="Verdana"/>
          <w:b w:val="0"/>
          <w:bCs w:val="0"/>
          <w:sz w:val="18"/>
          <w:szCs w:val="18"/>
        </w:rPr>
        <w:t xml:space="preserve"> postup neupravuje</w:t>
      </w:r>
      <w:r w:rsidR="0031529B">
        <w:rPr>
          <w:rFonts w:ascii="Verdana" w:hAnsi="Verdana"/>
          <w:b w:val="0"/>
          <w:bCs w:val="0"/>
          <w:sz w:val="18"/>
          <w:szCs w:val="18"/>
        </w:rPr>
        <w:t xml:space="preserve"> specificky</w:t>
      </w:r>
      <w:r w:rsidR="00AB4E2E" w:rsidRPr="002F5F59">
        <w:rPr>
          <w:rFonts w:ascii="Verdana" w:hAnsi="Verdana"/>
          <w:b w:val="0"/>
          <w:bCs w:val="0"/>
          <w:sz w:val="18"/>
          <w:szCs w:val="18"/>
        </w:rPr>
        <w:t>.</w:t>
      </w:r>
      <w:bookmarkEnd w:id="13"/>
    </w:p>
    <w:p w14:paraId="14926363" w14:textId="13E21876" w:rsidR="0016388E" w:rsidRPr="0031529B" w:rsidRDefault="0016388E" w:rsidP="00247DF8">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31529B">
        <w:rPr>
          <w:rFonts w:ascii="Verdana" w:hAnsi="Verdana"/>
          <w:b w:val="0"/>
          <w:bCs w:val="0"/>
          <w:sz w:val="18"/>
          <w:szCs w:val="18"/>
        </w:rPr>
        <w:t>Podkladem pro uzavření Realizační smlouvy bude dílčí výkaz výměr</w:t>
      </w:r>
      <w:r w:rsidR="002F5F59" w:rsidRPr="0031529B">
        <w:rPr>
          <w:rFonts w:ascii="Verdana" w:hAnsi="Verdana"/>
          <w:b w:val="0"/>
          <w:bCs w:val="0"/>
          <w:sz w:val="18"/>
          <w:szCs w:val="18"/>
        </w:rPr>
        <w:t>,</w:t>
      </w:r>
      <w:r w:rsidR="00525F76" w:rsidRPr="0031529B">
        <w:rPr>
          <w:rFonts w:ascii="Verdana" w:hAnsi="Verdana"/>
          <w:b w:val="0"/>
          <w:bCs w:val="0"/>
          <w:sz w:val="18"/>
          <w:szCs w:val="18"/>
        </w:rPr>
        <w:t xml:space="preserve"> </w:t>
      </w:r>
      <w:r w:rsidRPr="0031529B">
        <w:rPr>
          <w:rFonts w:ascii="Verdana" w:hAnsi="Verdana"/>
          <w:b w:val="0"/>
          <w:bCs w:val="0"/>
          <w:sz w:val="18"/>
          <w:szCs w:val="18"/>
        </w:rPr>
        <w:t xml:space="preserve">který </w:t>
      </w:r>
      <w:r w:rsidR="00A664CD" w:rsidRPr="0031529B">
        <w:rPr>
          <w:rFonts w:ascii="Verdana" w:hAnsi="Verdana"/>
          <w:b w:val="0"/>
          <w:bCs w:val="0"/>
          <w:sz w:val="18"/>
          <w:szCs w:val="18"/>
        </w:rPr>
        <w:t>O</w:t>
      </w:r>
      <w:r w:rsidRPr="0031529B">
        <w:rPr>
          <w:rFonts w:ascii="Verdana" w:hAnsi="Verdana"/>
          <w:b w:val="0"/>
          <w:bCs w:val="0"/>
          <w:sz w:val="18"/>
          <w:szCs w:val="18"/>
        </w:rPr>
        <w:t xml:space="preserve">bjednatel sestaví v souladu s výkazem výměr, který Zhotovitel </w:t>
      </w:r>
      <w:r w:rsidR="00701D80" w:rsidRPr="0031529B">
        <w:rPr>
          <w:rFonts w:ascii="Verdana" w:hAnsi="Verdana"/>
          <w:b w:val="0"/>
          <w:bCs w:val="0"/>
          <w:sz w:val="18"/>
          <w:szCs w:val="18"/>
        </w:rPr>
        <w:t xml:space="preserve">předložil </w:t>
      </w:r>
      <w:r w:rsidRPr="0031529B">
        <w:rPr>
          <w:rFonts w:ascii="Verdana" w:hAnsi="Verdana"/>
          <w:b w:val="0"/>
          <w:bCs w:val="0"/>
          <w:sz w:val="18"/>
          <w:szCs w:val="18"/>
        </w:rPr>
        <w:t>jako svou nabídku v Zadávacím řízení</w:t>
      </w:r>
      <w:r w:rsidR="002F5F59" w:rsidRPr="0031529B">
        <w:rPr>
          <w:rFonts w:ascii="Verdana" w:hAnsi="Verdana"/>
          <w:b w:val="0"/>
          <w:bCs w:val="0"/>
          <w:sz w:val="18"/>
          <w:szCs w:val="18"/>
        </w:rPr>
        <w:t xml:space="preserve"> (příloha č. 1 této Dohody)</w:t>
      </w:r>
      <w:r w:rsidRPr="0031529B">
        <w:rPr>
          <w:rFonts w:ascii="Verdana" w:hAnsi="Verdana"/>
          <w:b w:val="0"/>
          <w:bCs w:val="0"/>
          <w:sz w:val="18"/>
          <w:szCs w:val="18"/>
        </w:rPr>
        <w:t>. Při sestavování dílčího výkazu výměr pro účely Realizační smlouvy</w:t>
      </w:r>
      <w:r w:rsidR="00525F76" w:rsidRPr="0031529B">
        <w:rPr>
          <w:rFonts w:ascii="Verdana" w:hAnsi="Verdana"/>
          <w:b w:val="0"/>
          <w:bCs w:val="0"/>
          <w:sz w:val="18"/>
          <w:szCs w:val="18"/>
        </w:rPr>
        <w:t xml:space="preserve"> bude</w:t>
      </w:r>
      <w:r w:rsidRPr="0031529B">
        <w:rPr>
          <w:rFonts w:ascii="Verdana" w:hAnsi="Verdana"/>
          <w:b w:val="0"/>
          <w:bCs w:val="0"/>
          <w:sz w:val="18"/>
          <w:szCs w:val="18"/>
        </w:rPr>
        <w:t xml:space="preserve"> Objednatel vycházet ze svých potřeb při respektování nabídky Zhotovitele ze Zadávacího řízení.</w:t>
      </w:r>
    </w:p>
    <w:p w14:paraId="5E179BDC" w14:textId="51308CE2" w:rsidR="00F44BE6" w:rsidRPr="002F5F59" w:rsidRDefault="00F44BE6" w:rsidP="00247DF8">
      <w:pPr>
        <w:pStyle w:val="Nadpis1"/>
        <w:numPr>
          <w:ilvl w:val="1"/>
          <w:numId w:val="9"/>
        </w:numPr>
        <w:spacing w:before="0" w:after="120" w:line="240" w:lineRule="auto"/>
        <w:ind w:left="431" w:hanging="431"/>
        <w:jc w:val="both"/>
        <w:rPr>
          <w:rFonts w:ascii="Verdana" w:hAnsi="Verdana"/>
          <w:b w:val="0"/>
          <w:bCs w:val="0"/>
          <w:sz w:val="18"/>
          <w:szCs w:val="18"/>
        </w:rPr>
      </w:pPr>
      <w:bookmarkStart w:id="14" w:name="_Ref115768396"/>
      <w:r w:rsidRPr="002F5F59">
        <w:rPr>
          <w:rFonts w:ascii="Verdana" w:hAnsi="Verdana"/>
          <w:b w:val="0"/>
          <w:bCs w:val="0"/>
          <w:sz w:val="18"/>
          <w:szCs w:val="18"/>
        </w:rPr>
        <w:t>Objednatel bude v dostatečném předstihu informovat Zhotovitele o záměru vystavit Objednávku. Odeslání Objednávky mohou předcházet dílčí konzultace a jednání se Zhotovitele</w:t>
      </w:r>
      <w:r w:rsidR="00247DF8" w:rsidRPr="002F5F59">
        <w:rPr>
          <w:rFonts w:ascii="Verdana" w:hAnsi="Verdana"/>
          <w:b w:val="0"/>
          <w:bCs w:val="0"/>
          <w:sz w:val="18"/>
          <w:szCs w:val="18"/>
        </w:rPr>
        <w:t>m</w:t>
      </w:r>
      <w:r w:rsidRPr="002F5F59">
        <w:rPr>
          <w:rFonts w:ascii="Verdana" w:hAnsi="Verdana"/>
          <w:b w:val="0"/>
          <w:bCs w:val="0"/>
          <w:sz w:val="18"/>
          <w:szCs w:val="18"/>
        </w:rPr>
        <w:t xml:space="preserve">, účelem kterých bude mimo jiné ověřit kapacitu Zhotovitele realizovat předmět Realizační smlouvy. Zhotovitel se zavazuje vyvinout maximální úsilí k zajištění potřeb Objednatele, </w:t>
      </w:r>
      <w:r w:rsidRPr="0031529B">
        <w:rPr>
          <w:rFonts w:ascii="Verdana" w:hAnsi="Verdana"/>
          <w:b w:val="0"/>
          <w:bCs w:val="0"/>
          <w:sz w:val="18"/>
          <w:szCs w:val="18"/>
        </w:rPr>
        <w:t>bude-li mít v dostatečném předstihu k dispozici veškeré relevantní informace a podklady o</w:t>
      </w:r>
      <w:r w:rsidR="00525F76" w:rsidRPr="0031529B">
        <w:rPr>
          <w:rFonts w:ascii="Verdana" w:hAnsi="Verdana"/>
          <w:b w:val="0"/>
          <w:bCs w:val="0"/>
          <w:sz w:val="18"/>
          <w:szCs w:val="18"/>
        </w:rPr>
        <w:t> </w:t>
      </w:r>
      <w:r w:rsidRPr="0031529B">
        <w:rPr>
          <w:rFonts w:ascii="Verdana" w:hAnsi="Verdana"/>
          <w:b w:val="0"/>
          <w:bCs w:val="0"/>
          <w:sz w:val="18"/>
          <w:szCs w:val="18"/>
        </w:rPr>
        <w:t>zvažovaném předmětu a rozsahu Objednávky</w:t>
      </w:r>
      <w:r w:rsidRPr="002F5F59">
        <w:rPr>
          <w:rFonts w:ascii="Verdana" w:hAnsi="Verdana"/>
          <w:b w:val="0"/>
          <w:bCs w:val="0"/>
          <w:sz w:val="18"/>
          <w:szCs w:val="18"/>
        </w:rPr>
        <w:t>.</w:t>
      </w:r>
      <w:r w:rsidR="0031529B">
        <w:rPr>
          <w:rFonts w:ascii="Verdana" w:hAnsi="Verdana"/>
          <w:b w:val="0"/>
          <w:bCs w:val="0"/>
          <w:sz w:val="18"/>
          <w:szCs w:val="18"/>
        </w:rPr>
        <w:t xml:space="preserve"> V opačném případě je Zhotovitel povinen o nedostatku veškerých relevantních informací a podkladů Objednatele bezodkladně informovat. </w:t>
      </w:r>
    </w:p>
    <w:p w14:paraId="3CD298C9" w14:textId="01D86A84" w:rsidR="0016388E" w:rsidRPr="002F5F59" w:rsidRDefault="00AB4E2E" w:rsidP="00247DF8">
      <w:pPr>
        <w:pStyle w:val="Nadpis1"/>
        <w:numPr>
          <w:ilvl w:val="1"/>
          <w:numId w:val="9"/>
        </w:numPr>
        <w:spacing w:before="0" w:after="120" w:line="240" w:lineRule="auto"/>
        <w:ind w:left="431" w:hanging="431"/>
        <w:jc w:val="both"/>
        <w:rPr>
          <w:rFonts w:ascii="Verdana" w:hAnsi="Verdana"/>
          <w:b w:val="0"/>
          <w:bCs w:val="0"/>
          <w:sz w:val="18"/>
          <w:szCs w:val="18"/>
        </w:rPr>
      </w:pPr>
      <w:r w:rsidRPr="002F5F59">
        <w:rPr>
          <w:rFonts w:ascii="Verdana" w:hAnsi="Verdana"/>
          <w:b w:val="0"/>
          <w:bCs w:val="0"/>
          <w:sz w:val="18"/>
          <w:szCs w:val="18"/>
        </w:rPr>
        <w:t xml:space="preserve">Zhotovitel je povinen Objednávku </w:t>
      </w:r>
      <w:r w:rsidR="007D064C" w:rsidRPr="002F5F59">
        <w:rPr>
          <w:rFonts w:ascii="Verdana" w:hAnsi="Verdana"/>
          <w:b w:val="0"/>
          <w:bCs w:val="0"/>
          <w:sz w:val="18"/>
          <w:szCs w:val="18"/>
        </w:rPr>
        <w:t xml:space="preserve">bez výhrad </w:t>
      </w:r>
      <w:r w:rsidRPr="002F5F59">
        <w:rPr>
          <w:rFonts w:ascii="Verdana" w:hAnsi="Verdana"/>
          <w:b w:val="0"/>
          <w:bCs w:val="0"/>
          <w:sz w:val="18"/>
          <w:szCs w:val="18"/>
        </w:rPr>
        <w:t>potvrdit</w:t>
      </w:r>
      <w:r w:rsidR="007D064C" w:rsidRPr="002F5F59">
        <w:rPr>
          <w:rFonts w:ascii="Verdana" w:hAnsi="Verdana"/>
          <w:b w:val="0"/>
          <w:bCs w:val="0"/>
          <w:sz w:val="18"/>
          <w:szCs w:val="18"/>
        </w:rPr>
        <w:t xml:space="preserve"> uzavřením přiloženého návrhu Realizační smlouvy, a to </w:t>
      </w:r>
      <w:r w:rsidRPr="002F5F59">
        <w:rPr>
          <w:rFonts w:ascii="Verdana" w:hAnsi="Verdana"/>
          <w:b w:val="0"/>
          <w:bCs w:val="0"/>
          <w:sz w:val="18"/>
          <w:szCs w:val="18"/>
        </w:rPr>
        <w:t xml:space="preserve">nejpozději do </w:t>
      </w:r>
      <w:r w:rsidR="007D064C" w:rsidRPr="002F5F59">
        <w:rPr>
          <w:rFonts w:ascii="Verdana" w:hAnsi="Verdana"/>
          <w:b w:val="0"/>
          <w:bCs w:val="0"/>
          <w:sz w:val="18"/>
          <w:szCs w:val="18"/>
        </w:rPr>
        <w:t>15</w:t>
      </w:r>
      <w:r w:rsidRPr="002F5F59">
        <w:rPr>
          <w:rFonts w:ascii="Verdana" w:hAnsi="Verdana"/>
          <w:b w:val="0"/>
          <w:bCs w:val="0"/>
          <w:sz w:val="18"/>
          <w:szCs w:val="18"/>
        </w:rPr>
        <w:t xml:space="preserve"> pracovních dnů od doručení Objednávky, nebude-li v konkrétní Objednávce stanoveno jinak. Zhotovitel není oprávněn Objednávku odmítnout.</w:t>
      </w:r>
      <w:bookmarkEnd w:id="14"/>
    </w:p>
    <w:p w14:paraId="621F5AC1" w14:textId="5BA102A6" w:rsidR="0016388E" w:rsidRDefault="00AB4E2E" w:rsidP="00247DF8">
      <w:pPr>
        <w:pStyle w:val="Odstavecseseznamem"/>
        <w:numPr>
          <w:ilvl w:val="1"/>
          <w:numId w:val="9"/>
        </w:numPr>
        <w:spacing w:after="120"/>
        <w:contextualSpacing w:val="0"/>
        <w:jc w:val="both"/>
        <w:rPr>
          <w:rFonts w:ascii="Verdana" w:hAnsi="Verdana" w:cs="Arial"/>
          <w:kern w:val="32"/>
          <w:sz w:val="18"/>
          <w:szCs w:val="18"/>
        </w:rPr>
      </w:pPr>
      <w:r w:rsidRPr="002F5F59">
        <w:rPr>
          <w:rFonts w:ascii="Verdana" w:hAnsi="Verdana" w:cs="Arial"/>
          <w:kern w:val="32"/>
          <w:sz w:val="18"/>
          <w:szCs w:val="18"/>
        </w:rPr>
        <w:t>Smluvní strany berou na vědomí, že na platnost a účinnost Realizačních smluv řádně uzavřených v době trvání této Dohody nebude mít případné ukončení této Dohody jakýkoliv vliv.</w:t>
      </w:r>
    </w:p>
    <w:p w14:paraId="3201077B" w14:textId="77777777" w:rsidR="00A43915" w:rsidRPr="002F5F59" w:rsidRDefault="00A43915" w:rsidP="00A43915">
      <w:pPr>
        <w:pStyle w:val="Odstavecseseznamem"/>
        <w:spacing w:after="120"/>
        <w:ind w:left="432"/>
        <w:contextualSpacing w:val="0"/>
        <w:jc w:val="both"/>
        <w:rPr>
          <w:rFonts w:ascii="Verdana" w:hAnsi="Verdana" w:cs="Arial"/>
          <w:kern w:val="32"/>
          <w:sz w:val="18"/>
          <w:szCs w:val="18"/>
        </w:rPr>
      </w:pPr>
    </w:p>
    <w:p w14:paraId="707E7DD5" w14:textId="30AC29DE" w:rsidR="004D17FD" w:rsidRPr="00334B01" w:rsidRDefault="000F599B" w:rsidP="00404535">
      <w:pPr>
        <w:pStyle w:val="Nadpis1"/>
        <w:numPr>
          <w:ilvl w:val="0"/>
          <w:numId w:val="9"/>
        </w:numPr>
        <w:spacing w:after="120"/>
        <w:rPr>
          <w:rFonts w:ascii="Verdana" w:hAnsi="Verdana"/>
          <w:sz w:val="18"/>
          <w:szCs w:val="18"/>
        </w:rPr>
      </w:pPr>
      <w:r w:rsidRPr="00334B01">
        <w:rPr>
          <w:rFonts w:ascii="Verdana" w:hAnsi="Verdana"/>
          <w:sz w:val="18"/>
          <w:szCs w:val="18"/>
        </w:rPr>
        <w:t>Závazné podklady k provedení díla</w:t>
      </w:r>
    </w:p>
    <w:p w14:paraId="1BFE6054" w14:textId="4993DD9F" w:rsidR="004D17FD" w:rsidRPr="00A43915" w:rsidRDefault="004D17FD" w:rsidP="00404535">
      <w:pPr>
        <w:pStyle w:val="Odstavecseseznamem"/>
        <w:numPr>
          <w:ilvl w:val="1"/>
          <w:numId w:val="9"/>
        </w:numPr>
        <w:suppressAutoHyphens/>
        <w:spacing w:after="120"/>
        <w:contextualSpacing w:val="0"/>
        <w:jc w:val="both"/>
        <w:rPr>
          <w:rFonts w:ascii="Verdana" w:hAnsi="Verdana" w:cs="Arial"/>
          <w:sz w:val="18"/>
          <w:szCs w:val="18"/>
        </w:rPr>
      </w:pPr>
      <w:r w:rsidRPr="00A43915">
        <w:rPr>
          <w:rFonts w:ascii="Verdana" w:hAnsi="Verdana" w:cs="Arial"/>
          <w:sz w:val="18"/>
          <w:szCs w:val="18"/>
        </w:rPr>
        <w:t>Dílo bude zhotoveno v</w:t>
      </w:r>
      <w:r w:rsidR="00F44BE6" w:rsidRPr="00A43915">
        <w:rPr>
          <w:rFonts w:ascii="Verdana" w:hAnsi="Verdana" w:cs="Arial"/>
          <w:sz w:val="18"/>
          <w:szCs w:val="18"/>
        </w:rPr>
        <w:t>ždy</w:t>
      </w:r>
      <w:r w:rsidRPr="00A43915">
        <w:rPr>
          <w:rFonts w:ascii="Verdana" w:hAnsi="Verdana" w:cs="Arial"/>
          <w:sz w:val="18"/>
          <w:szCs w:val="18"/>
        </w:rPr>
        <w:t xml:space="preserve"> souladu s následujícími dokumenty: </w:t>
      </w:r>
    </w:p>
    <w:p w14:paraId="08C22786" w14:textId="03A937E8" w:rsidR="004D17FD" w:rsidRPr="00A43915" w:rsidRDefault="00F87E1A" w:rsidP="00404535">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A43915">
        <w:rPr>
          <w:rFonts w:ascii="Verdana" w:hAnsi="Verdana" w:cs="Arial"/>
          <w:sz w:val="18"/>
          <w:szCs w:val="18"/>
        </w:rPr>
        <w:lastRenderedPageBreak/>
        <w:t>Kompletní z</w:t>
      </w:r>
      <w:r w:rsidR="00F44BE6" w:rsidRPr="00A43915">
        <w:rPr>
          <w:rFonts w:ascii="Verdana" w:hAnsi="Verdana" w:cs="Arial"/>
          <w:sz w:val="18"/>
          <w:szCs w:val="18"/>
        </w:rPr>
        <w:t>adávací dokumentace</w:t>
      </w:r>
      <w:r w:rsidRPr="00A43915">
        <w:rPr>
          <w:rFonts w:ascii="Verdana" w:hAnsi="Verdana" w:cs="Arial"/>
          <w:sz w:val="18"/>
          <w:szCs w:val="18"/>
        </w:rPr>
        <w:t xml:space="preserve"> Zadávacího řízení vč.</w:t>
      </w:r>
      <w:r w:rsidR="004D17FD" w:rsidRPr="00A43915">
        <w:rPr>
          <w:rFonts w:ascii="Verdana" w:hAnsi="Verdana" w:cs="Arial"/>
          <w:sz w:val="18"/>
          <w:szCs w:val="18"/>
        </w:rPr>
        <w:t>:</w:t>
      </w:r>
    </w:p>
    <w:p w14:paraId="1B72EB37" w14:textId="643A07A5" w:rsidR="004D17FD" w:rsidRPr="00A43915" w:rsidRDefault="00F44BE6" w:rsidP="00404535">
      <w:pPr>
        <w:numPr>
          <w:ilvl w:val="0"/>
          <w:numId w:val="5"/>
        </w:numPr>
        <w:tabs>
          <w:tab w:val="left" w:pos="851"/>
        </w:tabs>
        <w:suppressAutoHyphens/>
        <w:spacing w:after="120"/>
        <w:ind w:left="851" w:hanging="284"/>
        <w:jc w:val="both"/>
        <w:rPr>
          <w:rFonts w:ascii="Verdana" w:hAnsi="Verdana" w:cs="Arial"/>
          <w:sz w:val="18"/>
          <w:szCs w:val="18"/>
        </w:rPr>
      </w:pPr>
      <w:r w:rsidRPr="00A43915">
        <w:rPr>
          <w:rFonts w:ascii="Verdana" w:hAnsi="Verdana" w:cs="Arial"/>
          <w:sz w:val="18"/>
          <w:szCs w:val="18"/>
        </w:rPr>
        <w:t>Požadavky a podmínky pro zpracování nabídky – Pokyny pro dodavatele</w:t>
      </w:r>
      <w:r w:rsidR="00E20790" w:rsidRPr="00A43915">
        <w:rPr>
          <w:rFonts w:ascii="Verdana" w:hAnsi="Verdana" w:cs="Arial"/>
          <w:sz w:val="18"/>
          <w:szCs w:val="18"/>
        </w:rPr>
        <w:t>;</w:t>
      </w:r>
    </w:p>
    <w:p w14:paraId="1898F422" w14:textId="4C02C12E" w:rsidR="00F0455A" w:rsidRPr="00A43915" w:rsidRDefault="007D064C" w:rsidP="00404535">
      <w:pPr>
        <w:numPr>
          <w:ilvl w:val="0"/>
          <w:numId w:val="5"/>
        </w:numPr>
        <w:tabs>
          <w:tab w:val="left" w:pos="851"/>
        </w:tabs>
        <w:suppressAutoHyphens/>
        <w:spacing w:after="120"/>
        <w:ind w:left="851" w:hanging="284"/>
        <w:jc w:val="both"/>
        <w:rPr>
          <w:rFonts w:ascii="Verdana" w:hAnsi="Verdana" w:cs="Arial"/>
          <w:sz w:val="18"/>
          <w:szCs w:val="18"/>
        </w:rPr>
      </w:pPr>
      <w:r w:rsidRPr="00A43915">
        <w:rPr>
          <w:rFonts w:ascii="Verdana" w:hAnsi="Verdana" w:cs="Arial"/>
          <w:sz w:val="18"/>
          <w:szCs w:val="18"/>
        </w:rPr>
        <w:t>D</w:t>
      </w:r>
      <w:r w:rsidR="00C04EA3" w:rsidRPr="00A43915">
        <w:rPr>
          <w:rFonts w:ascii="Verdana" w:hAnsi="Verdana" w:cs="Arial"/>
          <w:sz w:val="18"/>
          <w:szCs w:val="18"/>
        </w:rPr>
        <w:t>ohoda</w:t>
      </w:r>
      <w:r w:rsidR="00E54557" w:rsidRPr="00A43915">
        <w:rPr>
          <w:rFonts w:ascii="Verdana" w:hAnsi="Verdana" w:cs="Arial"/>
          <w:sz w:val="18"/>
          <w:szCs w:val="18"/>
        </w:rPr>
        <w:t xml:space="preserve">, vč. </w:t>
      </w:r>
      <w:r w:rsidRPr="00A43915">
        <w:rPr>
          <w:rFonts w:ascii="Verdana" w:hAnsi="Verdana" w:cs="Arial"/>
          <w:sz w:val="18"/>
          <w:szCs w:val="18"/>
        </w:rPr>
        <w:t>p</w:t>
      </w:r>
      <w:r w:rsidR="00E54557" w:rsidRPr="00A43915">
        <w:rPr>
          <w:rFonts w:ascii="Verdana" w:hAnsi="Verdana" w:cs="Arial"/>
          <w:sz w:val="18"/>
          <w:szCs w:val="18"/>
        </w:rPr>
        <w:t>říloh</w:t>
      </w:r>
      <w:r w:rsidR="00E20790" w:rsidRPr="00A43915">
        <w:rPr>
          <w:rFonts w:ascii="Verdana" w:hAnsi="Verdana" w:cs="Arial"/>
          <w:sz w:val="18"/>
          <w:szCs w:val="18"/>
        </w:rPr>
        <w:t>;</w:t>
      </w:r>
    </w:p>
    <w:p w14:paraId="19F8071D" w14:textId="60AD38D3" w:rsidR="00A24C45" w:rsidRPr="00A43915" w:rsidRDefault="007D064C" w:rsidP="00A24C45">
      <w:pPr>
        <w:pStyle w:val="Odstavecseseznamem"/>
        <w:numPr>
          <w:ilvl w:val="0"/>
          <w:numId w:val="5"/>
        </w:numPr>
        <w:tabs>
          <w:tab w:val="left" w:pos="851"/>
        </w:tabs>
        <w:suppressAutoHyphens/>
        <w:spacing w:after="120"/>
        <w:ind w:left="851" w:hanging="284"/>
        <w:jc w:val="both"/>
        <w:rPr>
          <w:rFonts w:ascii="Verdana" w:hAnsi="Verdana" w:cs="Arial"/>
          <w:b/>
          <w:sz w:val="18"/>
          <w:szCs w:val="18"/>
        </w:rPr>
      </w:pPr>
      <w:bookmarkStart w:id="15" w:name="_Hlk116233586"/>
      <w:r w:rsidRPr="00A43915">
        <w:rPr>
          <w:rFonts w:ascii="Verdana" w:hAnsi="Verdana" w:cs="Arial"/>
          <w:sz w:val="18"/>
          <w:szCs w:val="18"/>
        </w:rPr>
        <w:t>Zvláštní technické podmínky pro stavbu „</w:t>
      </w:r>
      <w:r w:rsidR="00A24C45" w:rsidRPr="00A43915">
        <w:rPr>
          <w:rFonts w:ascii="Verdana" w:hAnsi="Verdana" w:cs="Arial"/>
          <w:bCs/>
          <w:sz w:val="18"/>
          <w:szCs w:val="18"/>
        </w:rPr>
        <w:t>RS 1 VRT Moravská brána</w:t>
      </w:r>
      <w:r w:rsidR="00F87FB1" w:rsidRPr="00A43915">
        <w:rPr>
          <w:rFonts w:ascii="Verdana" w:hAnsi="Verdana" w:cs="Arial"/>
          <w:bCs/>
          <w:sz w:val="18"/>
          <w:szCs w:val="18"/>
        </w:rPr>
        <w:t>“;</w:t>
      </w:r>
      <w:r w:rsidR="00A24C45" w:rsidRPr="00A43915">
        <w:rPr>
          <w:rFonts w:ascii="Verdana" w:hAnsi="Verdana" w:cs="Arial"/>
          <w:bCs/>
          <w:sz w:val="18"/>
          <w:szCs w:val="18"/>
        </w:rPr>
        <w:t xml:space="preserve"> Realizace podrobného inženýrskogeologického průzkumu</w:t>
      </w:r>
      <w:r w:rsidR="0054682B">
        <w:rPr>
          <w:rFonts w:ascii="Verdana" w:hAnsi="Verdana" w:cs="Arial"/>
          <w:bCs/>
          <w:sz w:val="18"/>
          <w:szCs w:val="18"/>
        </w:rPr>
        <w:t xml:space="preserve"> (dále jen „</w:t>
      </w:r>
      <w:r w:rsidR="0054682B" w:rsidRPr="00A43915">
        <w:rPr>
          <w:rFonts w:ascii="Verdana" w:hAnsi="Verdana" w:cs="Arial"/>
          <w:b/>
          <w:sz w:val="18"/>
          <w:szCs w:val="18"/>
        </w:rPr>
        <w:t>ZTP</w:t>
      </w:r>
      <w:r w:rsidR="0054682B">
        <w:rPr>
          <w:rFonts w:ascii="Verdana" w:hAnsi="Verdana" w:cs="Arial"/>
          <w:bCs/>
          <w:sz w:val="18"/>
          <w:szCs w:val="18"/>
        </w:rPr>
        <w:t>“)</w:t>
      </w:r>
      <w:r w:rsidR="00F87FB1" w:rsidRPr="00A43915">
        <w:rPr>
          <w:rFonts w:ascii="Verdana" w:hAnsi="Verdana" w:cs="Arial"/>
          <w:bCs/>
          <w:sz w:val="18"/>
          <w:szCs w:val="18"/>
        </w:rPr>
        <w:t>;</w:t>
      </w:r>
      <w:r w:rsidR="005C7FC0" w:rsidRPr="00A43915">
        <w:rPr>
          <w:rFonts w:ascii="Verdana" w:hAnsi="Verdana" w:cs="Arial"/>
          <w:bCs/>
          <w:sz w:val="18"/>
          <w:szCs w:val="18"/>
        </w:rPr>
        <w:t xml:space="preserve"> včetně příloh, zejména:</w:t>
      </w:r>
    </w:p>
    <w:bookmarkEnd w:id="15"/>
    <w:p w14:paraId="1CA52397" w14:textId="5F5BFFA9" w:rsidR="00E20790" w:rsidRPr="00A43915" w:rsidRDefault="00A24C45" w:rsidP="00A24C45">
      <w:pPr>
        <w:pStyle w:val="Odstavecseseznamem"/>
        <w:numPr>
          <w:ilvl w:val="0"/>
          <w:numId w:val="5"/>
        </w:numPr>
        <w:tabs>
          <w:tab w:val="left" w:pos="851"/>
        </w:tabs>
        <w:suppressAutoHyphens/>
        <w:spacing w:after="120"/>
        <w:ind w:left="851" w:hanging="284"/>
        <w:contextualSpacing w:val="0"/>
        <w:jc w:val="both"/>
        <w:rPr>
          <w:rFonts w:ascii="Verdana" w:hAnsi="Verdana" w:cs="Arial"/>
          <w:sz w:val="18"/>
          <w:szCs w:val="18"/>
        </w:rPr>
      </w:pPr>
      <w:r w:rsidRPr="00334B01">
        <w:t xml:space="preserve"> </w:t>
      </w:r>
      <w:r w:rsidRPr="00A43915">
        <w:rPr>
          <w:rFonts w:ascii="Verdana" w:hAnsi="Verdana" w:cs="Arial"/>
          <w:sz w:val="18"/>
          <w:szCs w:val="18"/>
        </w:rPr>
        <w:t>„RS 1 VRT Prosenice – Ostrava Svinov“, Projekt podrobného inženýrskogeologického průzkumu, včetně následného inženýrskogeologického dozoru</w:t>
      </w:r>
      <w:r w:rsidR="00E20790" w:rsidRPr="00A43915">
        <w:rPr>
          <w:rFonts w:ascii="Verdana" w:hAnsi="Verdana" w:cs="Arial"/>
          <w:sz w:val="18"/>
          <w:szCs w:val="18"/>
        </w:rPr>
        <w:t xml:space="preserve">, zhotovitel </w:t>
      </w:r>
      <w:r w:rsidRPr="00A43915">
        <w:rPr>
          <w:rFonts w:ascii="Verdana" w:hAnsi="Verdana" w:cs="Arial"/>
          <w:sz w:val="18"/>
          <w:szCs w:val="18"/>
        </w:rPr>
        <w:t>SAFETY PRO s.r.o. Přerovská 434/60 779 00 Olomouc</w:t>
      </w:r>
      <w:r w:rsidR="00E20790" w:rsidRPr="00A43915">
        <w:rPr>
          <w:rFonts w:ascii="Verdana" w:hAnsi="Verdana" w:cs="Arial"/>
          <w:sz w:val="18"/>
          <w:szCs w:val="18"/>
        </w:rPr>
        <w:t>, IČO:</w:t>
      </w:r>
      <w:r w:rsidRPr="00A43915">
        <w:rPr>
          <w:rFonts w:ascii="Verdana" w:hAnsi="Verdana" w:cs="Arial"/>
          <w:sz w:val="18"/>
          <w:szCs w:val="18"/>
        </w:rPr>
        <w:t xml:space="preserve"> 28571690</w:t>
      </w:r>
      <w:r w:rsidR="005D0A41" w:rsidRPr="00A43915">
        <w:rPr>
          <w:rFonts w:ascii="Verdana" w:hAnsi="Verdana" w:cs="Arial"/>
          <w:sz w:val="18"/>
          <w:szCs w:val="18"/>
        </w:rPr>
        <w:t> ;</w:t>
      </w:r>
    </w:p>
    <w:p w14:paraId="19C205E4" w14:textId="2DC582E6" w:rsidR="004D17FD" w:rsidRPr="00334B01" w:rsidRDefault="004D17FD" w:rsidP="00404535">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color w:val="000000"/>
          <w:sz w:val="18"/>
          <w:szCs w:val="18"/>
        </w:rPr>
      </w:pPr>
      <w:r w:rsidRPr="00A43915">
        <w:rPr>
          <w:rFonts w:ascii="Verdana" w:hAnsi="Verdana" w:cs="Arial"/>
          <w:color w:val="000000"/>
          <w:sz w:val="18"/>
          <w:szCs w:val="18"/>
        </w:rPr>
        <w:t xml:space="preserve">Nabídka </w:t>
      </w:r>
      <w:r w:rsidR="007D064C" w:rsidRPr="00A43915">
        <w:rPr>
          <w:rFonts w:ascii="Verdana" w:hAnsi="Verdana" w:cs="Arial"/>
          <w:color w:val="000000"/>
          <w:sz w:val="18"/>
          <w:szCs w:val="18"/>
        </w:rPr>
        <w:t>Z</w:t>
      </w:r>
      <w:r w:rsidRPr="00A43915">
        <w:rPr>
          <w:rFonts w:ascii="Verdana" w:hAnsi="Verdana" w:cs="Arial"/>
          <w:color w:val="000000"/>
          <w:sz w:val="18"/>
          <w:szCs w:val="18"/>
        </w:rPr>
        <w:t>hotovitele</w:t>
      </w:r>
      <w:r w:rsidR="00ED2C70" w:rsidRPr="00A43915">
        <w:rPr>
          <w:rFonts w:ascii="Verdana" w:hAnsi="Verdana" w:cs="Arial"/>
          <w:color w:val="000000"/>
          <w:sz w:val="18"/>
          <w:szCs w:val="18"/>
        </w:rPr>
        <w:t>,</w:t>
      </w:r>
      <w:r w:rsidRPr="00A43915">
        <w:rPr>
          <w:rFonts w:ascii="Verdana" w:hAnsi="Verdana" w:cs="Arial"/>
          <w:color w:val="000000"/>
          <w:sz w:val="18"/>
          <w:szCs w:val="18"/>
        </w:rPr>
        <w:t xml:space="preserve"> která byla </w:t>
      </w:r>
      <w:r w:rsidR="007D064C" w:rsidRPr="00A43915">
        <w:rPr>
          <w:rFonts w:ascii="Verdana" w:hAnsi="Verdana" w:cs="Arial"/>
          <w:color w:val="000000"/>
          <w:sz w:val="18"/>
          <w:szCs w:val="18"/>
        </w:rPr>
        <w:t>O</w:t>
      </w:r>
      <w:r w:rsidR="005F24D0" w:rsidRPr="00A43915">
        <w:rPr>
          <w:rFonts w:ascii="Verdana" w:hAnsi="Verdana" w:cs="Arial"/>
          <w:color w:val="000000"/>
          <w:sz w:val="18"/>
          <w:szCs w:val="18"/>
        </w:rPr>
        <w:t>bjednatel</w:t>
      </w:r>
      <w:r w:rsidR="001517A7" w:rsidRPr="00A43915">
        <w:rPr>
          <w:rFonts w:ascii="Verdana" w:hAnsi="Verdana" w:cs="Arial"/>
          <w:color w:val="000000"/>
          <w:sz w:val="18"/>
          <w:szCs w:val="18"/>
        </w:rPr>
        <w:t xml:space="preserve">em </w:t>
      </w:r>
      <w:r w:rsidRPr="00A43915">
        <w:rPr>
          <w:rFonts w:ascii="Verdana" w:hAnsi="Verdana" w:cs="Arial"/>
          <w:color w:val="000000"/>
          <w:sz w:val="18"/>
          <w:szCs w:val="18"/>
        </w:rPr>
        <w:t>přijata</w:t>
      </w:r>
      <w:r w:rsidR="00CA0EBE" w:rsidRPr="00A43915">
        <w:rPr>
          <w:rFonts w:ascii="Verdana" w:hAnsi="Verdana" w:cs="Arial"/>
          <w:color w:val="000000"/>
          <w:sz w:val="18"/>
          <w:szCs w:val="18"/>
        </w:rPr>
        <w:t xml:space="preserve"> </w:t>
      </w:r>
      <w:r w:rsidR="00F87E1A" w:rsidRPr="00A43915">
        <w:rPr>
          <w:rFonts w:ascii="Verdana" w:hAnsi="Verdana" w:cs="Arial"/>
          <w:color w:val="000000"/>
          <w:sz w:val="18"/>
          <w:szCs w:val="18"/>
        </w:rPr>
        <w:t>r</w:t>
      </w:r>
      <w:r w:rsidR="005928F2" w:rsidRPr="00A43915">
        <w:rPr>
          <w:rFonts w:ascii="Verdana" w:hAnsi="Verdana" w:cs="Arial"/>
          <w:color w:val="000000"/>
          <w:sz w:val="18"/>
          <w:szCs w:val="18"/>
        </w:rPr>
        <w:t>ozhodnutím a o</w:t>
      </w:r>
      <w:r w:rsidR="001E27AC" w:rsidRPr="00A43915">
        <w:rPr>
          <w:rFonts w:ascii="Verdana" w:hAnsi="Verdana" w:cs="Arial"/>
          <w:color w:val="000000"/>
          <w:sz w:val="18"/>
          <w:szCs w:val="18"/>
        </w:rPr>
        <w:t>známením</w:t>
      </w:r>
      <w:r w:rsidR="00A72A66" w:rsidRPr="00A43915">
        <w:rPr>
          <w:rFonts w:ascii="Verdana" w:hAnsi="Verdana" w:cs="Arial"/>
          <w:color w:val="000000"/>
          <w:sz w:val="18"/>
          <w:szCs w:val="18"/>
        </w:rPr>
        <w:t xml:space="preserve"> zadavatele </w:t>
      </w:r>
      <w:r w:rsidR="004B508D" w:rsidRPr="00A43915">
        <w:rPr>
          <w:rFonts w:ascii="Verdana" w:hAnsi="Verdana" w:cs="Arial"/>
          <w:color w:val="000000"/>
          <w:sz w:val="18"/>
          <w:szCs w:val="18"/>
        </w:rPr>
        <w:t xml:space="preserve">o výběru </w:t>
      </w:r>
      <w:r w:rsidR="007D064C" w:rsidRPr="00A43915">
        <w:rPr>
          <w:rFonts w:ascii="Verdana" w:hAnsi="Verdana" w:cs="Arial"/>
          <w:color w:val="000000"/>
          <w:sz w:val="18"/>
          <w:szCs w:val="18"/>
        </w:rPr>
        <w:t>d</w:t>
      </w:r>
      <w:r w:rsidR="005928F2" w:rsidRPr="00A43915">
        <w:rPr>
          <w:rFonts w:ascii="Verdana" w:hAnsi="Verdana" w:cs="Arial"/>
          <w:color w:val="000000"/>
          <w:sz w:val="18"/>
          <w:szCs w:val="18"/>
        </w:rPr>
        <w:t>odavatele</w:t>
      </w:r>
      <w:r w:rsidR="00F30264" w:rsidRPr="00A43915">
        <w:rPr>
          <w:rFonts w:ascii="Verdana" w:hAnsi="Verdana" w:cs="Arial"/>
          <w:color w:val="000000"/>
          <w:sz w:val="18"/>
          <w:szCs w:val="18"/>
        </w:rPr>
        <w:t xml:space="preserve"> </w:t>
      </w:r>
      <w:r w:rsidR="00F87E1A" w:rsidRPr="00A43915">
        <w:rPr>
          <w:rFonts w:ascii="Verdana" w:hAnsi="Verdana" w:cs="Arial"/>
          <w:color w:val="000000"/>
          <w:sz w:val="18"/>
          <w:szCs w:val="18"/>
        </w:rPr>
        <w:t>v Zadávacím řízení</w:t>
      </w:r>
      <w:r w:rsidR="00F87E1A" w:rsidRPr="00334B01">
        <w:rPr>
          <w:rFonts w:ascii="Verdana" w:hAnsi="Verdana" w:cs="Arial"/>
          <w:color w:val="000000"/>
          <w:sz w:val="18"/>
          <w:szCs w:val="18"/>
        </w:rPr>
        <w:t xml:space="preserve">. </w:t>
      </w:r>
    </w:p>
    <w:p w14:paraId="4368BD3E" w14:textId="1E542618" w:rsidR="000D69A1" w:rsidRPr="002F5F59" w:rsidRDefault="000D69A1" w:rsidP="00404535">
      <w:pPr>
        <w:pStyle w:val="Odstavecseseznamem"/>
        <w:numPr>
          <w:ilvl w:val="1"/>
          <w:numId w:val="9"/>
        </w:numPr>
        <w:suppressAutoHyphens/>
        <w:overflowPunct w:val="0"/>
        <w:autoSpaceDE w:val="0"/>
        <w:autoSpaceDN w:val="0"/>
        <w:adjustRightInd w:val="0"/>
        <w:spacing w:before="120" w:after="120"/>
        <w:ind w:left="426"/>
        <w:contextualSpacing w:val="0"/>
        <w:jc w:val="both"/>
        <w:textAlignment w:val="baseline"/>
        <w:rPr>
          <w:rFonts w:ascii="Verdana" w:hAnsi="Verdana" w:cs="Arial"/>
          <w:sz w:val="18"/>
          <w:szCs w:val="18"/>
        </w:rPr>
      </w:pPr>
      <w:r w:rsidRPr="002F5F59">
        <w:rPr>
          <w:rFonts w:ascii="Verdana" w:hAnsi="Verdana" w:cs="Arial"/>
          <w:sz w:val="18"/>
          <w:szCs w:val="18"/>
        </w:rPr>
        <w:t xml:space="preserve">Zhotovitel se zavazuje respektovat změny obecně závazných právních předpisů, interních předpisů </w:t>
      </w:r>
      <w:r w:rsidR="002329FF" w:rsidRPr="002F5F59">
        <w:rPr>
          <w:rFonts w:ascii="Verdana" w:hAnsi="Verdana" w:cs="Arial"/>
          <w:sz w:val="18"/>
          <w:szCs w:val="18"/>
        </w:rPr>
        <w:t>O</w:t>
      </w:r>
      <w:r w:rsidR="005F24D0" w:rsidRPr="002F5F59">
        <w:rPr>
          <w:rFonts w:ascii="Verdana" w:hAnsi="Verdana" w:cs="Arial"/>
          <w:sz w:val="18"/>
          <w:szCs w:val="18"/>
        </w:rPr>
        <w:t>bjednatel</w:t>
      </w:r>
      <w:r w:rsidRPr="002F5F59">
        <w:rPr>
          <w:rFonts w:ascii="Verdana" w:hAnsi="Verdana" w:cs="Arial"/>
          <w:sz w:val="18"/>
          <w:szCs w:val="18"/>
        </w:rPr>
        <w:t>e</w:t>
      </w:r>
      <w:r w:rsidR="0093348A">
        <w:rPr>
          <w:rFonts w:ascii="Verdana" w:hAnsi="Verdana" w:cs="Arial"/>
          <w:sz w:val="18"/>
          <w:szCs w:val="18"/>
        </w:rPr>
        <w:t xml:space="preserve"> </w:t>
      </w:r>
      <w:r w:rsidRPr="002F5F59">
        <w:rPr>
          <w:rFonts w:ascii="Verdana" w:hAnsi="Verdana" w:cs="Arial"/>
          <w:sz w:val="18"/>
          <w:szCs w:val="18"/>
        </w:rPr>
        <w:t>a norem, které se týkají předmětu díla a jeho součástí, i pokud k nim dojde během provádění díla</w:t>
      </w:r>
      <w:r w:rsidR="00A032F2" w:rsidRPr="002F5F59">
        <w:rPr>
          <w:rFonts w:ascii="Verdana" w:hAnsi="Verdana" w:cs="Arial"/>
          <w:sz w:val="18"/>
          <w:szCs w:val="18"/>
        </w:rPr>
        <w:t>,</w:t>
      </w:r>
      <w:r w:rsidRPr="002F5F59">
        <w:rPr>
          <w:rFonts w:ascii="Verdana" w:hAnsi="Verdana" w:cs="Arial"/>
          <w:sz w:val="18"/>
          <w:szCs w:val="18"/>
        </w:rPr>
        <w:t xml:space="preserve"> pokud budou tyto změny </w:t>
      </w:r>
      <w:r w:rsidR="005F24D0" w:rsidRPr="002F5F59">
        <w:rPr>
          <w:rFonts w:ascii="Verdana" w:hAnsi="Verdana" w:cs="Arial"/>
          <w:sz w:val="18"/>
          <w:szCs w:val="18"/>
        </w:rPr>
        <w:t>objednatel</w:t>
      </w:r>
      <w:r w:rsidRPr="002F5F59">
        <w:rPr>
          <w:rFonts w:ascii="Verdana" w:hAnsi="Verdana" w:cs="Arial"/>
          <w:sz w:val="18"/>
          <w:szCs w:val="18"/>
        </w:rPr>
        <w:t xml:space="preserve">em </w:t>
      </w:r>
      <w:r w:rsidR="00344344" w:rsidRPr="002F5F59">
        <w:rPr>
          <w:rFonts w:ascii="Verdana" w:hAnsi="Verdana" w:cs="Arial"/>
          <w:sz w:val="18"/>
          <w:szCs w:val="18"/>
        </w:rPr>
        <w:t>požadovány</w:t>
      </w:r>
      <w:r w:rsidRPr="002F5F59">
        <w:rPr>
          <w:rFonts w:ascii="Verdana" w:hAnsi="Verdana" w:cs="Arial"/>
          <w:sz w:val="18"/>
          <w:szCs w:val="18"/>
        </w:rPr>
        <w:t xml:space="preserve">. </w:t>
      </w:r>
      <w:r w:rsidR="00344344" w:rsidRPr="002F5F59">
        <w:rPr>
          <w:rFonts w:ascii="Verdana" w:hAnsi="Verdana" w:cs="Arial"/>
          <w:sz w:val="18"/>
          <w:szCs w:val="18"/>
        </w:rPr>
        <w:t xml:space="preserve">Takové </w:t>
      </w:r>
      <w:r w:rsidRPr="002F5F59">
        <w:rPr>
          <w:rFonts w:ascii="Verdana" w:hAnsi="Verdana" w:cs="Arial"/>
          <w:sz w:val="18"/>
          <w:szCs w:val="18"/>
        </w:rPr>
        <w:t>změny budou řešeny písemnými dodatky k </w:t>
      </w:r>
      <w:r w:rsidR="00C04EA3" w:rsidRPr="002F5F59">
        <w:rPr>
          <w:rFonts w:ascii="Verdana" w:hAnsi="Verdana" w:cs="Arial"/>
          <w:sz w:val="18"/>
          <w:szCs w:val="18"/>
        </w:rPr>
        <w:t>Dohodě</w:t>
      </w:r>
      <w:r w:rsidRPr="002F5F59">
        <w:rPr>
          <w:rFonts w:ascii="Verdana" w:hAnsi="Verdana" w:cs="Arial"/>
          <w:sz w:val="18"/>
          <w:szCs w:val="18"/>
        </w:rPr>
        <w:t xml:space="preserve">. </w:t>
      </w:r>
    </w:p>
    <w:p w14:paraId="2430BCF5" w14:textId="5B475525" w:rsidR="000D69A1" w:rsidRDefault="000D69A1" w:rsidP="00404535">
      <w:pPr>
        <w:pStyle w:val="Odstavecseseznamem"/>
        <w:numPr>
          <w:ilvl w:val="1"/>
          <w:numId w:val="9"/>
        </w:numPr>
        <w:suppressAutoHyphens/>
        <w:overflowPunct w:val="0"/>
        <w:autoSpaceDE w:val="0"/>
        <w:autoSpaceDN w:val="0"/>
        <w:adjustRightInd w:val="0"/>
        <w:spacing w:before="120" w:after="120"/>
        <w:ind w:left="426"/>
        <w:contextualSpacing w:val="0"/>
        <w:jc w:val="both"/>
        <w:textAlignment w:val="baseline"/>
        <w:rPr>
          <w:rFonts w:ascii="Verdana" w:hAnsi="Verdana" w:cs="Arial"/>
          <w:sz w:val="18"/>
          <w:szCs w:val="18"/>
        </w:rPr>
      </w:pPr>
      <w:r w:rsidRPr="002F5F59">
        <w:rPr>
          <w:rFonts w:ascii="Verdana" w:hAnsi="Verdana" w:cs="Arial"/>
          <w:sz w:val="18"/>
          <w:szCs w:val="18"/>
        </w:rPr>
        <w:t>Zhotovitel prohlašuje, že všechny výše uvedené dokumenty</w:t>
      </w:r>
      <w:r w:rsidR="0093348A">
        <w:rPr>
          <w:rFonts w:ascii="Verdana" w:hAnsi="Verdana" w:cs="Arial"/>
          <w:sz w:val="18"/>
          <w:szCs w:val="18"/>
        </w:rPr>
        <w:t xml:space="preserve"> v odst. 4.1 a 4.2</w:t>
      </w:r>
      <w:r w:rsidRPr="002F5F59">
        <w:rPr>
          <w:rFonts w:ascii="Verdana" w:hAnsi="Verdana" w:cs="Arial"/>
          <w:sz w:val="18"/>
          <w:szCs w:val="18"/>
        </w:rPr>
        <w:t xml:space="preserve">, podle kterých bude dílo provádět, mu byly předány před podpisem této </w:t>
      </w:r>
      <w:r w:rsidR="00C04EA3" w:rsidRPr="002F5F59">
        <w:rPr>
          <w:rFonts w:ascii="Verdana" w:hAnsi="Verdana" w:cs="Arial"/>
          <w:sz w:val="18"/>
          <w:szCs w:val="18"/>
        </w:rPr>
        <w:t>Dohody</w:t>
      </w:r>
      <w:r w:rsidRPr="002F5F59">
        <w:rPr>
          <w:rFonts w:ascii="Verdana" w:hAnsi="Verdana" w:cs="Arial"/>
          <w:sz w:val="18"/>
          <w:szCs w:val="18"/>
        </w:rPr>
        <w:t xml:space="preserve"> nebo je již má jinak k dispozici, že je s jejich obsahem seznámen, a že jejich obsah je pro něj závazný. </w:t>
      </w:r>
    </w:p>
    <w:p w14:paraId="3A4A99AC" w14:textId="77777777" w:rsidR="00A43915" w:rsidRPr="002F5F59" w:rsidRDefault="00A43915" w:rsidP="00A43915">
      <w:pPr>
        <w:pStyle w:val="Odstavecseseznamem"/>
        <w:suppressAutoHyphens/>
        <w:overflowPunct w:val="0"/>
        <w:autoSpaceDE w:val="0"/>
        <w:autoSpaceDN w:val="0"/>
        <w:adjustRightInd w:val="0"/>
        <w:spacing w:before="120" w:after="120"/>
        <w:ind w:left="426"/>
        <w:contextualSpacing w:val="0"/>
        <w:jc w:val="both"/>
        <w:textAlignment w:val="baseline"/>
        <w:rPr>
          <w:rFonts w:ascii="Verdana" w:hAnsi="Verdana" w:cs="Arial"/>
          <w:sz w:val="18"/>
          <w:szCs w:val="18"/>
        </w:rPr>
      </w:pPr>
    </w:p>
    <w:p w14:paraId="54A4D751" w14:textId="452378E1" w:rsidR="00907DFA" w:rsidRPr="002F5F59" w:rsidRDefault="00D16A78" w:rsidP="00404535">
      <w:pPr>
        <w:pStyle w:val="Nadpis1"/>
        <w:numPr>
          <w:ilvl w:val="0"/>
          <w:numId w:val="9"/>
        </w:numPr>
        <w:suppressAutoHyphens/>
        <w:spacing w:before="0" w:after="120"/>
        <w:rPr>
          <w:rFonts w:ascii="Verdana" w:hAnsi="Verdana"/>
          <w:sz w:val="18"/>
          <w:szCs w:val="18"/>
        </w:rPr>
      </w:pPr>
      <w:r w:rsidRPr="002F5F59">
        <w:rPr>
          <w:rFonts w:ascii="Verdana" w:hAnsi="Verdana"/>
          <w:sz w:val="18"/>
          <w:szCs w:val="18"/>
          <w:u w:val="single"/>
        </w:rPr>
        <w:t>Doba, t</w:t>
      </w:r>
      <w:r w:rsidR="004122D9" w:rsidRPr="002F5F59">
        <w:rPr>
          <w:rFonts w:ascii="Verdana" w:hAnsi="Verdana"/>
          <w:sz w:val="18"/>
          <w:szCs w:val="18"/>
          <w:u w:val="single"/>
        </w:rPr>
        <w:t>ermín plnění a místo plnění</w:t>
      </w:r>
    </w:p>
    <w:p w14:paraId="0D3E2074" w14:textId="676BDA46" w:rsidR="00D16A78" w:rsidRPr="002F5F59" w:rsidRDefault="00D16A78" w:rsidP="00D16A78">
      <w:pPr>
        <w:pStyle w:val="Odstavecseseznamem"/>
        <w:numPr>
          <w:ilvl w:val="1"/>
          <w:numId w:val="9"/>
        </w:numPr>
        <w:tabs>
          <w:tab w:val="left" w:pos="2835"/>
        </w:tabs>
        <w:suppressAutoHyphens/>
        <w:spacing w:after="120"/>
        <w:ind w:left="567" w:hanging="567"/>
        <w:contextualSpacing w:val="0"/>
        <w:jc w:val="both"/>
        <w:rPr>
          <w:rFonts w:ascii="Verdana" w:hAnsi="Verdana" w:cs="Arial"/>
          <w:b/>
          <w:sz w:val="18"/>
          <w:szCs w:val="18"/>
        </w:rPr>
      </w:pPr>
      <w:r w:rsidRPr="003710C9">
        <w:rPr>
          <w:rFonts w:ascii="Verdana" w:hAnsi="Verdana" w:cs="Arial"/>
          <w:sz w:val="18"/>
          <w:szCs w:val="18"/>
        </w:rPr>
        <w:t xml:space="preserve">Smluvní strany se dohodly, že tato Dohoda je uzavírána na dobu určitou, a to na dobu </w:t>
      </w:r>
      <w:r w:rsidR="00E5107C" w:rsidRPr="00A43915">
        <w:rPr>
          <w:rFonts w:ascii="Verdana" w:hAnsi="Verdana" w:cs="Arial"/>
          <w:sz w:val="18"/>
          <w:szCs w:val="18"/>
        </w:rPr>
        <w:t>4</w:t>
      </w:r>
      <w:r w:rsidR="00BF53DE" w:rsidRPr="003710C9">
        <w:rPr>
          <w:rFonts w:ascii="Verdana" w:hAnsi="Verdana" w:cs="Arial"/>
          <w:sz w:val="18"/>
          <w:szCs w:val="18"/>
        </w:rPr>
        <w:t xml:space="preserve"> </w:t>
      </w:r>
      <w:r w:rsidRPr="003710C9">
        <w:rPr>
          <w:rFonts w:ascii="Verdana" w:hAnsi="Verdana" w:cs="Arial"/>
          <w:sz w:val="18"/>
          <w:szCs w:val="18"/>
        </w:rPr>
        <w:t>let ode dne nabytí její účinnosti. Platnost</w:t>
      </w:r>
      <w:r w:rsidRPr="002F5F59">
        <w:rPr>
          <w:rFonts w:ascii="Verdana" w:hAnsi="Verdana" w:cs="Arial"/>
          <w:sz w:val="18"/>
          <w:szCs w:val="18"/>
        </w:rPr>
        <w:t xml:space="preserve"> Realizační smlouvy není dotčena zánikem nebo ukončením této Dohody. Realizační smlouvy uzavírané na základě této Dohody mohou být uzavřeny i na období přesahující dobu účinnosti Dohody. Realizační smlouvy budou uzavírány pouze v době účinnosti Dohody. </w:t>
      </w:r>
    </w:p>
    <w:p w14:paraId="40B9EF8A" w14:textId="208DE892" w:rsidR="00B95662" w:rsidRPr="00A43915" w:rsidRDefault="003877A7" w:rsidP="00CD2840">
      <w:pPr>
        <w:pStyle w:val="Odstavecseseznamem"/>
        <w:numPr>
          <w:ilvl w:val="1"/>
          <w:numId w:val="9"/>
        </w:numPr>
        <w:tabs>
          <w:tab w:val="left" w:pos="2835"/>
        </w:tabs>
        <w:suppressAutoHyphens/>
        <w:spacing w:after="120"/>
        <w:ind w:left="567" w:hanging="567"/>
        <w:contextualSpacing w:val="0"/>
        <w:jc w:val="both"/>
        <w:rPr>
          <w:rFonts w:ascii="Verdana" w:hAnsi="Verdana" w:cs="Arial"/>
          <w:sz w:val="18"/>
          <w:szCs w:val="18"/>
        </w:rPr>
      </w:pPr>
      <w:bookmarkStart w:id="16" w:name="_Hlk116233692"/>
      <w:r w:rsidRPr="002F5F59">
        <w:rPr>
          <w:rFonts w:ascii="Verdana" w:hAnsi="Verdana" w:cs="Arial"/>
          <w:sz w:val="18"/>
          <w:szCs w:val="18"/>
        </w:rPr>
        <w:t>Zhotovitel se zavazuje vyvinout maximální úsilí k zajištění včasných potřeb Objednatele, bude-li mít v dostatečném předstihu k dispozici veškeré relevantní informace a podklady o</w:t>
      </w:r>
      <w:r w:rsidR="001A72FE">
        <w:rPr>
          <w:rFonts w:ascii="Verdana" w:hAnsi="Verdana" w:cs="Arial"/>
          <w:sz w:val="18"/>
          <w:szCs w:val="18"/>
        </w:rPr>
        <w:t> </w:t>
      </w:r>
      <w:r w:rsidRPr="002F5F59">
        <w:rPr>
          <w:rFonts w:ascii="Verdana" w:hAnsi="Verdana" w:cs="Arial"/>
          <w:sz w:val="18"/>
          <w:szCs w:val="18"/>
        </w:rPr>
        <w:t xml:space="preserve">zvažovaném rozsahu Objednávky. Za tímto účelem se Zhotovitel zavazuje zahájit realizaci Díla dle podmínek Realizační smlouvy. </w:t>
      </w:r>
      <w:r w:rsidR="00A82D0B" w:rsidRPr="002F5F59">
        <w:rPr>
          <w:rFonts w:ascii="Verdana" w:hAnsi="Verdana" w:cs="Arial"/>
          <w:sz w:val="18"/>
          <w:szCs w:val="18"/>
        </w:rPr>
        <w:t>Zhotovitel je povinen z</w:t>
      </w:r>
      <w:r w:rsidR="00907DFA" w:rsidRPr="002F5F59">
        <w:rPr>
          <w:rFonts w:ascii="Verdana" w:hAnsi="Verdana" w:cs="Arial"/>
          <w:sz w:val="18"/>
          <w:szCs w:val="18"/>
        </w:rPr>
        <w:t>aháj</w:t>
      </w:r>
      <w:r w:rsidR="00A82D0B" w:rsidRPr="002F5F59">
        <w:rPr>
          <w:rFonts w:ascii="Verdana" w:hAnsi="Verdana" w:cs="Arial"/>
          <w:sz w:val="18"/>
          <w:szCs w:val="18"/>
        </w:rPr>
        <w:t>it</w:t>
      </w:r>
      <w:r w:rsidR="007D064C" w:rsidRPr="002F5F59">
        <w:rPr>
          <w:rFonts w:ascii="Verdana" w:hAnsi="Verdana" w:cs="Arial"/>
          <w:sz w:val="18"/>
          <w:szCs w:val="18"/>
        </w:rPr>
        <w:t xml:space="preserve"> nezbytné přípravné úkony </w:t>
      </w:r>
      <w:r w:rsidR="00D16A78" w:rsidRPr="002F5F59">
        <w:rPr>
          <w:rFonts w:ascii="Verdana" w:hAnsi="Verdana" w:cs="Arial"/>
          <w:sz w:val="18"/>
          <w:szCs w:val="18"/>
        </w:rPr>
        <w:t xml:space="preserve">a </w:t>
      </w:r>
      <w:r w:rsidR="007D064C" w:rsidRPr="00A43915">
        <w:rPr>
          <w:rFonts w:ascii="Verdana" w:hAnsi="Verdana" w:cs="Arial"/>
          <w:sz w:val="18"/>
          <w:szCs w:val="18"/>
        </w:rPr>
        <w:t>související činnosti</w:t>
      </w:r>
      <w:r w:rsidR="00CD2840" w:rsidRPr="00A43915">
        <w:rPr>
          <w:rFonts w:ascii="Verdana" w:hAnsi="Verdana" w:cs="Arial"/>
          <w:sz w:val="18"/>
          <w:szCs w:val="18"/>
        </w:rPr>
        <w:t xml:space="preserve"> ihned </w:t>
      </w:r>
      <w:r w:rsidR="002742B3" w:rsidRPr="00A43915">
        <w:rPr>
          <w:rFonts w:ascii="Verdana" w:hAnsi="Verdana" w:cs="Arial"/>
          <w:sz w:val="18"/>
          <w:szCs w:val="18"/>
        </w:rPr>
        <w:t>po uzavření Realizační smlouvy</w:t>
      </w:r>
      <w:r w:rsidR="004A33AE" w:rsidRPr="00A43915">
        <w:rPr>
          <w:rFonts w:ascii="Verdana" w:hAnsi="Verdana" w:cs="Arial"/>
          <w:sz w:val="18"/>
          <w:szCs w:val="18"/>
        </w:rPr>
        <w:t xml:space="preserve">. </w:t>
      </w:r>
    </w:p>
    <w:bookmarkEnd w:id="16"/>
    <w:p w14:paraId="49987B93" w14:textId="5C63C4F2" w:rsidR="00907DFA" w:rsidRPr="00A43915" w:rsidRDefault="00B51580" w:rsidP="00404535">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A43915">
        <w:rPr>
          <w:rFonts w:ascii="Verdana" w:hAnsi="Verdana" w:cs="Arial"/>
          <w:sz w:val="18"/>
          <w:szCs w:val="18"/>
        </w:rPr>
        <w:t xml:space="preserve">Místem plnění je </w:t>
      </w:r>
      <w:r w:rsidRPr="00A43915">
        <w:rPr>
          <w:rFonts w:ascii="Verdana" w:eastAsia="Calibri" w:hAnsi="Verdana" w:cs="Arial"/>
          <w:sz w:val="18"/>
          <w:szCs w:val="18"/>
          <w:lang w:eastAsia="en-US"/>
        </w:rPr>
        <w:t xml:space="preserve">bezprostřední okolí stavby: </w:t>
      </w:r>
      <w:r w:rsidRPr="00A43915">
        <w:rPr>
          <w:rFonts w:ascii="Verdana" w:hAnsi="Verdana" w:cs="Arial"/>
          <w:sz w:val="18"/>
          <w:szCs w:val="18"/>
        </w:rPr>
        <w:t>„</w:t>
      </w:r>
      <w:r w:rsidR="005D0A41" w:rsidRPr="00A43915">
        <w:rPr>
          <w:rFonts w:ascii="Verdana" w:hAnsi="Verdana" w:cs="Arial"/>
          <w:b/>
          <w:sz w:val="18"/>
          <w:szCs w:val="18"/>
        </w:rPr>
        <w:t xml:space="preserve">RS 1 VRT </w:t>
      </w:r>
      <w:r w:rsidR="000D5CA9" w:rsidRPr="00A43915">
        <w:rPr>
          <w:rFonts w:ascii="Verdana" w:hAnsi="Verdana" w:cs="Arial"/>
          <w:b/>
          <w:sz w:val="18"/>
          <w:szCs w:val="18"/>
        </w:rPr>
        <w:t>Prosenice – Ostrava-Svinov</w:t>
      </w:r>
      <w:r w:rsidRPr="00A43915">
        <w:rPr>
          <w:rFonts w:ascii="Verdana" w:hAnsi="Verdana" w:cs="Arial"/>
          <w:sz w:val="18"/>
          <w:szCs w:val="18"/>
        </w:rPr>
        <w:t>“</w:t>
      </w:r>
    </w:p>
    <w:p w14:paraId="4E12B7A0" w14:textId="7A876442" w:rsidR="00A664CD" w:rsidRPr="002F5F59" w:rsidRDefault="00D16A78" w:rsidP="00CD2840">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A43915">
        <w:rPr>
          <w:rFonts w:ascii="Verdana" w:hAnsi="Verdana" w:cs="Arial"/>
          <w:sz w:val="18"/>
          <w:szCs w:val="18"/>
        </w:rPr>
        <w:t xml:space="preserve">Objednatel </w:t>
      </w:r>
      <w:r w:rsidR="008E57EB" w:rsidRPr="00A43915">
        <w:rPr>
          <w:rFonts w:ascii="Verdana" w:hAnsi="Verdana" w:cs="Arial"/>
          <w:sz w:val="18"/>
          <w:szCs w:val="18"/>
        </w:rPr>
        <w:t>při zohlednění náročnosti</w:t>
      </w:r>
      <w:r w:rsidRPr="00A43915">
        <w:rPr>
          <w:rFonts w:ascii="Verdana" w:hAnsi="Verdana" w:cs="Arial"/>
          <w:sz w:val="18"/>
          <w:szCs w:val="18"/>
        </w:rPr>
        <w:t xml:space="preserve"> a objem</w:t>
      </w:r>
      <w:r w:rsidR="008E57EB" w:rsidRPr="00A43915">
        <w:rPr>
          <w:rFonts w:ascii="Verdana" w:hAnsi="Verdana" w:cs="Arial"/>
          <w:sz w:val="18"/>
          <w:szCs w:val="18"/>
        </w:rPr>
        <w:t>u</w:t>
      </w:r>
      <w:r w:rsidRPr="00A43915">
        <w:rPr>
          <w:rFonts w:ascii="Verdana" w:hAnsi="Verdana" w:cs="Arial"/>
          <w:sz w:val="18"/>
          <w:szCs w:val="18"/>
        </w:rPr>
        <w:t xml:space="preserve"> požadovaných prací stanoví v Objednávce konkrétní návrh základního harmonogramu a termínů plnění Díla dle</w:t>
      </w:r>
      <w:r w:rsidR="002742B3" w:rsidRPr="00A43915">
        <w:rPr>
          <w:rFonts w:ascii="Verdana" w:hAnsi="Verdana" w:cs="Arial"/>
          <w:sz w:val="18"/>
          <w:szCs w:val="18"/>
        </w:rPr>
        <w:t xml:space="preserve"> podmínek</w:t>
      </w:r>
      <w:r w:rsidRPr="00A43915">
        <w:rPr>
          <w:rFonts w:ascii="Verdana" w:hAnsi="Verdana" w:cs="Arial"/>
          <w:sz w:val="18"/>
          <w:szCs w:val="18"/>
        </w:rPr>
        <w:t xml:space="preserve"> Realizační smlouvy.</w:t>
      </w:r>
      <w:r w:rsidR="00B172BA" w:rsidRPr="00A43915">
        <w:rPr>
          <w:rFonts w:ascii="Verdana" w:hAnsi="Verdana" w:cs="Arial"/>
          <w:sz w:val="18"/>
          <w:szCs w:val="18"/>
        </w:rPr>
        <w:t xml:space="preserve"> Pokud Zhotovitel považuje Objednatel</w:t>
      </w:r>
      <w:r w:rsidR="002742B3" w:rsidRPr="00A43915">
        <w:rPr>
          <w:rFonts w:ascii="Verdana" w:hAnsi="Verdana" w:cs="Arial"/>
          <w:sz w:val="18"/>
          <w:szCs w:val="18"/>
        </w:rPr>
        <w:t>em</w:t>
      </w:r>
      <w:r w:rsidR="00B172BA" w:rsidRPr="00A43915">
        <w:rPr>
          <w:rFonts w:ascii="Verdana" w:hAnsi="Verdana" w:cs="Arial"/>
          <w:sz w:val="18"/>
          <w:szCs w:val="18"/>
        </w:rPr>
        <w:t xml:space="preserve"> stanovený termín za </w:t>
      </w:r>
      <w:r w:rsidR="00C311CF" w:rsidRPr="00A43915">
        <w:rPr>
          <w:rFonts w:ascii="Verdana" w:hAnsi="Verdana" w:cs="Arial"/>
          <w:sz w:val="18"/>
          <w:szCs w:val="18"/>
        </w:rPr>
        <w:t>nerealistický</w:t>
      </w:r>
      <w:r w:rsidR="00B172BA" w:rsidRPr="0063442D">
        <w:rPr>
          <w:rFonts w:ascii="Verdana" w:hAnsi="Verdana" w:cs="Arial"/>
          <w:sz w:val="18"/>
          <w:szCs w:val="18"/>
        </w:rPr>
        <w:t>, je povinen proti tomu učinit písemnou výhradu ve lhůtě</w:t>
      </w:r>
      <w:r w:rsidR="00B172BA" w:rsidRPr="002F5F59">
        <w:rPr>
          <w:rFonts w:ascii="Verdana" w:hAnsi="Verdana" w:cs="Arial"/>
          <w:sz w:val="18"/>
          <w:szCs w:val="18"/>
        </w:rPr>
        <w:t xml:space="preserve"> pro potvrzení Objednávky dle čl. </w:t>
      </w:r>
      <w:r w:rsidR="00B172BA" w:rsidRPr="002F5F59">
        <w:rPr>
          <w:rFonts w:ascii="Verdana" w:hAnsi="Verdana" w:cs="Arial"/>
          <w:sz w:val="18"/>
          <w:szCs w:val="18"/>
        </w:rPr>
        <w:fldChar w:fldCharType="begin"/>
      </w:r>
      <w:r w:rsidR="00B172BA" w:rsidRPr="002F5F59">
        <w:rPr>
          <w:rFonts w:ascii="Verdana" w:hAnsi="Verdana" w:cs="Arial"/>
          <w:sz w:val="18"/>
          <w:szCs w:val="18"/>
        </w:rPr>
        <w:instrText xml:space="preserve"> REF _Ref115768396 \r \h </w:instrText>
      </w:r>
      <w:r w:rsidR="00195D9C" w:rsidRPr="002F5F59">
        <w:rPr>
          <w:rFonts w:ascii="Verdana" w:hAnsi="Verdana" w:cs="Arial"/>
          <w:sz w:val="18"/>
          <w:szCs w:val="18"/>
        </w:rPr>
        <w:instrText xml:space="preserve"> \* MERGEFORMAT </w:instrText>
      </w:r>
      <w:r w:rsidR="00B172BA" w:rsidRPr="002F5F59">
        <w:rPr>
          <w:rFonts w:ascii="Verdana" w:hAnsi="Verdana" w:cs="Arial"/>
          <w:sz w:val="18"/>
          <w:szCs w:val="18"/>
        </w:rPr>
      </w:r>
      <w:r w:rsidR="00B172BA" w:rsidRPr="002F5F59">
        <w:rPr>
          <w:rFonts w:ascii="Verdana" w:hAnsi="Verdana" w:cs="Arial"/>
          <w:sz w:val="18"/>
          <w:szCs w:val="18"/>
        </w:rPr>
        <w:fldChar w:fldCharType="separate"/>
      </w:r>
      <w:r w:rsidR="00195D9C" w:rsidRPr="002F5F59">
        <w:rPr>
          <w:rFonts w:ascii="Verdana" w:hAnsi="Verdana" w:cs="Arial"/>
          <w:sz w:val="18"/>
          <w:szCs w:val="18"/>
        </w:rPr>
        <w:t>3.4</w:t>
      </w:r>
      <w:r w:rsidR="00B172BA" w:rsidRPr="002F5F59">
        <w:rPr>
          <w:rFonts w:ascii="Verdana" w:hAnsi="Verdana" w:cs="Arial"/>
          <w:sz w:val="18"/>
          <w:szCs w:val="18"/>
        </w:rPr>
        <w:fldChar w:fldCharType="end"/>
      </w:r>
      <w:r w:rsidR="00B172BA" w:rsidRPr="002F5F59">
        <w:rPr>
          <w:rFonts w:ascii="Verdana" w:hAnsi="Verdana" w:cs="Arial"/>
          <w:sz w:val="18"/>
          <w:szCs w:val="18"/>
        </w:rPr>
        <w:t xml:space="preserve"> Dohody. </w:t>
      </w:r>
      <w:r w:rsidR="00195D9C" w:rsidRPr="002F5F59">
        <w:rPr>
          <w:rFonts w:ascii="Verdana" w:hAnsi="Verdana" w:cs="Arial"/>
          <w:sz w:val="18"/>
          <w:szCs w:val="18"/>
        </w:rPr>
        <w:t xml:space="preserve">Objednatel si vyhrazuje právo neakceptovat výhradu Zhotovitele, která nebude podložena objektivními okolnostmi </w:t>
      </w:r>
      <w:r w:rsidR="00525F76" w:rsidRPr="002F5F59">
        <w:rPr>
          <w:rFonts w:ascii="Verdana" w:hAnsi="Verdana" w:cs="Arial"/>
          <w:sz w:val="18"/>
          <w:szCs w:val="18"/>
        </w:rPr>
        <w:t xml:space="preserve">nezávislými na vůli Zhotovitele </w:t>
      </w:r>
      <w:r w:rsidR="00195D9C" w:rsidRPr="002F5F59">
        <w:rPr>
          <w:rFonts w:ascii="Verdana" w:hAnsi="Verdana" w:cs="Arial"/>
          <w:sz w:val="18"/>
          <w:szCs w:val="18"/>
        </w:rPr>
        <w:t xml:space="preserve">a konkrétními podklady, ze kterých bude vyplývat nemožnost provedení Díla dle podmínek Objednávky. Pokud Objednatel výhradu Zhotovitele akceptuje, </w:t>
      </w:r>
      <w:r w:rsidR="00B172BA" w:rsidRPr="002F5F59">
        <w:rPr>
          <w:rFonts w:ascii="Verdana" w:hAnsi="Verdana" w:cs="Arial"/>
          <w:sz w:val="18"/>
          <w:szCs w:val="18"/>
        </w:rPr>
        <w:t>původní Objednávku zruší a zašle Zhotoviteli novou Objednávku s upraveným termínem plnění.</w:t>
      </w:r>
    </w:p>
    <w:p w14:paraId="79C9818D" w14:textId="1FFFC658" w:rsidR="00907DFA" w:rsidRPr="002F5F59" w:rsidRDefault="00907DFA" w:rsidP="00404535">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Zhotovitel není v</w:t>
      </w:r>
      <w:r w:rsidR="00195D9C" w:rsidRPr="002F5F59">
        <w:rPr>
          <w:rFonts w:ascii="Verdana" w:hAnsi="Verdana" w:cs="Arial"/>
          <w:sz w:val="18"/>
          <w:szCs w:val="18"/>
        </w:rPr>
        <w:t> </w:t>
      </w:r>
      <w:r w:rsidRPr="002F5F59">
        <w:rPr>
          <w:rFonts w:ascii="Verdana" w:hAnsi="Verdana" w:cs="Arial"/>
          <w:sz w:val="18"/>
          <w:szCs w:val="18"/>
        </w:rPr>
        <w:t>prodlení</w:t>
      </w:r>
      <w:r w:rsidR="00195D9C" w:rsidRPr="002F5F59">
        <w:rPr>
          <w:rFonts w:ascii="Verdana" w:hAnsi="Verdana" w:cs="Arial"/>
          <w:sz w:val="18"/>
          <w:szCs w:val="18"/>
        </w:rPr>
        <w:t xml:space="preserve"> s plněním povinnosti dle této Dohody a Realizační smlouvy a </w:t>
      </w:r>
      <w:r w:rsidRPr="002F5F59">
        <w:rPr>
          <w:rFonts w:ascii="Verdana" w:hAnsi="Verdana" w:cs="Arial"/>
          <w:sz w:val="18"/>
          <w:szCs w:val="18"/>
        </w:rPr>
        <w:t>je oprávněn požadovat nový termín v případě:</w:t>
      </w:r>
    </w:p>
    <w:p w14:paraId="427C058B" w14:textId="5814E776" w:rsidR="00907DFA" w:rsidRPr="002F5F59" w:rsidRDefault="004E0CBB" w:rsidP="00404535">
      <w:pPr>
        <w:pStyle w:val="Odstavecseseznamem"/>
        <w:widowControl w:val="0"/>
        <w:numPr>
          <w:ilvl w:val="0"/>
          <w:numId w:val="11"/>
        </w:numPr>
        <w:suppressLineNumbers/>
        <w:tabs>
          <w:tab w:val="right" w:pos="6663"/>
        </w:tabs>
        <w:suppressAutoHyphens/>
        <w:autoSpaceDE w:val="0"/>
        <w:autoSpaceDN w:val="0"/>
        <w:spacing w:after="120"/>
        <w:ind w:right="-1"/>
        <w:contextualSpacing w:val="0"/>
        <w:jc w:val="both"/>
        <w:rPr>
          <w:rFonts w:ascii="Verdana" w:hAnsi="Verdana" w:cs="Arial"/>
          <w:sz w:val="18"/>
          <w:szCs w:val="18"/>
        </w:rPr>
      </w:pPr>
      <w:r w:rsidRPr="002F5F59">
        <w:rPr>
          <w:rFonts w:ascii="Verdana" w:hAnsi="Verdana" w:cs="Arial"/>
          <w:sz w:val="18"/>
          <w:szCs w:val="18"/>
        </w:rPr>
        <w:t>rozsáhlé</w:t>
      </w:r>
      <w:r w:rsidR="00907DFA" w:rsidRPr="002F5F59">
        <w:rPr>
          <w:rFonts w:ascii="Verdana" w:hAnsi="Verdana" w:cs="Arial"/>
          <w:sz w:val="18"/>
          <w:szCs w:val="18"/>
        </w:rPr>
        <w:t xml:space="preserve"> změny </w:t>
      </w:r>
      <w:r w:rsidRPr="002F5F59">
        <w:rPr>
          <w:rFonts w:ascii="Verdana" w:hAnsi="Verdana" w:cs="Arial"/>
          <w:sz w:val="18"/>
          <w:szCs w:val="18"/>
        </w:rPr>
        <w:t>objemu</w:t>
      </w:r>
      <w:r w:rsidR="00907DFA" w:rsidRPr="002F5F59">
        <w:rPr>
          <w:rFonts w:ascii="Verdana" w:hAnsi="Verdana" w:cs="Arial"/>
          <w:sz w:val="18"/>
          <w:szCs w:val="18"/>
        </w:rPr>
        <w:t xml:space="preserve"> či druhu prací vyvolaných </w:t>
      </w:r>
      <w:r w:rsidR="00195D9C" w:rsidRPr="002F5F59">
        <w:rPr>
          <w:rFonts w:ascii="Verdana" w:hAnsi="Verdana" w:cs="Arial"/>
          <w:sz w:val="18"/>
          <w:szCs w:val="18"/>
        </w:rPr>
        <w:t>O</w:t>
      </w:r>
      <w:r w:rsidR="005F24D0" w:rsidRPr="002F5F59">
        <w:rPr>
          <w:rFonts w:ascii="Verdana" w:hAnsi="Verdana" w:cs="Arial"/>
          <w:sz w:val="18"/>
          <w:szCs w:val="18"/>
        </w:rPr>
        <w:t>bjednatel</w:t>
      </w:r>
      <w:r w:rsidR="00907DFA" w:rsidRPr="002F5F59">
        <w:rPr>
          <w:rFonts w:ascii="Verdana" w:hAnsi="Verdana" w:cs="Arial"/>
          <w:sz w:val="18"/>
          <w:szCs w:val="18"/>
        </w:rPr>
        <w:t>em</w:t>
      </w:r>
      <w:r w:rsidR="0050085A" w:rsidRPr="002F5F59">
        <w:rPr>
          <w:rFonts w:ascii="Verdana" w:hAnsi="Verdana" w:cs="Arial"/>
          <w:sz w:val="18"/>
          <w:szCs w:val="18"/>
        </w:rPr>
        <w:t>, nejedná-li se však o</w:t>
      </w:r>
      <w:r w:rsidR="00FE5D8F" w:rsidRPr="002F5F59">
        <w:rPr>
          <w:rFonts w:ascii="Verdana" w:hAnsi="Verdana" w:cs="Arial"/>
          <w:sz w:val="18"/>
          <w:szCs w:val="18"/>
        </w:rPr>
        <w:t> </w:t>
      </w:r>
      <w:r w:rsidR="0050085A" w:rsidRPr="002F5F59">
        <w:rPr>
          <w:rFonts w:ascii="Verdana" w:hAnsi="Verdana" w:cs="Arial"/>
          <w:sz w:val="18"/>
          <w:szCs w:val="18"/>
        </w:rPr>
        <w:t>podstatnou změnu závazku ve smyslu §</w:t>
      </w:r>
      <w:r w:rsidR="002742B3" w:rsidRPr="002F5F59">
        <w:rPr>
          <w:rFonts w:ascii="Verdana" w:hAnsi="Verdana" w:cs="Arial"/>
          <w:sz w:val="18"/>
          <w:szCs w:val="18"/>
        </w:rPr>
        <w:t xml:space="preserve"> </w:t>
      </w:r>
      <w:r w:rsidR="0050085A" w:rsidRPr="002F5F59">
        <w:rPr>
          <w:rFonts w:ascii="Verdana" w:hAnsi="Verdana" w:cs="Arial"/>
          <w:sz w:val="18"/>
          <w:szCs w:val="18"/>
        </w:rPr>
        <w:t>222 ZZVZ.</w:t>
      </w:r>
    </w:p>
    <w:p w14:paraId="6230796E" w14:textId="561D43E5" w:rsidR="0050085A" w:rsidRPr="002F5F59" w:rsidRDefault="00907DFA" w:rsidP="00404535">
      <w:pPr>
        <w:pStyle w:val="Odstavecseseznamem"/>
        <w:widowControl w:val="0"/>
        <w:numPr>
          <w:ilvl w:val="0"/>
          <w:numId w:val="11"/>
        </w:numPr>
        <w:suppressLineNumbers/>
        <w:tabs>
          <w:tab w:val="right" w:pos="6663"/>
        </w:tabs>
        <w:suppressAutoHyphens/>
        <w:autoSpaceDE w:val="0"/>
        <w:autoSpaceDN w:val="0"/>
        <w:spacing w:after="120"/>
        <w:ind w:right="-1"/>
        <w:contextualSpacing w:val="0"/>
        <w:jc w:val="both"/>
        <w:rPr>
          <w:rFonts w:ascii="Verdana" w:hAnsi="Verdana" w:cs="Arial"/>
          <w:sz w:val="18"/>
          <w:szCs w:val="18"/>
        </w:rPr>
      </w:pPr>
      <w:r w:rsidRPr="002F5F59">
        <w:rPr>
          <w:rFonts w:ascii="Verdana" w:hAnsi="Verdana" w:cs="Arial"/>
          <w:sz w:val="18"/>
          <w:szCs w:val="18"/>
        </w:rPr>
        <w:t>vznikem překážky, kterou nemohl před zahájením prací zhotovitel předvídat</w:t>
      </w:r>
      <w:r w:rsidR="001705DE" w:rsidRPr="002F5F59">
        <w:rPr>
          <w:rFonts w:ascii="Verdana" w:hAnsi="Verdana" w:cs="Arial"/>
          <w:sz w:val="18"/>
          <w:szCs w:val="18"/>
        </w:rPr>
        <w:t>.</w:t>
      </w:r>
    </w:p>
    <w:p w14:paraId="1EBCBD03" w14:textId="744CA317" w:rsidR="001705DE" w:rsidRPr="002F5F59" w:rsidRDefault="00195D9C" w:rsidP="00195D9C">
      <w:pPr>
        <w:pStyle w:val="Odstavecseseznamem"/>
        <w:autoSpaceDE w:val="0"/>
        <w:autoSpaceDN w:val="0"/>
        <w:adjustRightInd w:val="0"/>
        <w:spacing w:after="120"/>
        <w:ind w:left="567"/>
        <w:contextualSpacing w:val="0"/>
        <w:jc w:val="both"/>
        <w:rPr>
          <w:rFonts w:ascii="Verdana" w:hAnsi="Verdana" w:cs="Arial"/>
          <w:sz w:val="18"/>
          <w:szCs w:val="18"/>
        </w:rPr>
      </w:pPr>
      <w:r w:rsidRPr="002F5F59">
        <w:rPr>
          <w:rFonts w:ascii="Verdana" w:hAnsi="Verdana" w:cs="Arial"/>
          <w:sz w:val="18"/>
          <w:szCs w:val="18"/>
        </w:rPr>
        <w:t xml:space="preserve">Dále v případě </w:t>
      </w:r>
      <w:r w:rsidR="001705DE" w:rsidRPr="002F5F59">
        <w:rPr>
          <w:rFonts w:ascii="Verdana" w:hAnsi="Verdana" w:cs="Arial"/>
          <w:sz w:val="18"/>
          <w:szCs w:val="18"/>
        </w:rPr>
        <w:t>vzniku okolnosti vyšší moci, za vyšší moc se považuje, výjimečná událost nebo okolnost:</w:t>
      </w:r>
    </w:p>
    <w:p w14:paraId="49ABD795" w14:textId="6100D67D" w:rsidR="001705DE" w:rsidRPr="002F5F59" w:rsidRDefault="001705DE" w:rsidP="00404535">
      <w:pPr>
        <w:pStyle w:val="Odstavecseseznamem"/>
        <w:numPr>
          <w:ilvl w:val="0"/>
          <w:numId w:val="13"/>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kterou </w:t>
      </w:r>
      <w:r w:rsidR="00195D9C" w:rsidRPr="002F5F59">
        <w:rPr>
          <w:rFonts w:ascii="Verdana" w:hAnsi="Verdana" w:cs="Arial"/>
          <w:sz w:val="18"/>
          <w:szCs w:val="18"/>
        </w:rPr>
        <w:t>S</w:t>
      </w:r>
      <w:r w:rsidRPr="002F5F59">
        <w:rPr>
          <w:rFonts w:ascii="Verdana" w:hAnsi="Verdana" w:cs="Arial"/>
          <w:sz w:val="18"/>
          <w:szCs w:val="18"/>
        </w:rPr>
        <w:t>mluvní strana nemůže ovládat;</w:t>
      </w:r>
    </w:p>
    <w:p w14:paraId="607A5182" w14:textId="17B82B66" w:rsidR="001705DE" w:rsidRPr="002F5F59" w:rsidRDefault="001705DE" w:rsidP="00404535">
      <w:pPr>
        <w:pStyle w:val="Odstavecseseznamem"/>
        <w:numPr>
          <w:ilvl w:val="0"/>
          <w:numId w:val="13"/>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proti které tato </w:t>
      </w:r>
      <w:r w:rsidR="00195D9C" w:rsidRPr="002F5F59">
        <w:rPr>
          <w:rFonts w:ascii="Verdana" w:hAnsi="Verdana" w:cs="Arial"/>
          <w:sz w:val="18"/>
          <w:szCs w:val="18"/>
        </w:rPr>
        <w:t>S</w:t>
      </w:r>
      <w:r w:rsidRPr="002F5F59">
        <w:rPr>
          <w:rFonts w:ascii="Verdana" w:hAnsi="Verdana" w:cs="Arial"/>
          <w:sz w:val="18"/>
          <w:szCs w:val="18"/>
        </w:rPr>
        <w:t xml:space="preserve">mluvní strana nemohla učinit opatření před uzavřením </w:t>
      </w:r>
      <w:r w:rsidR="00C04EA3" w:rsidRPr="002F5F59">
        <w:rPr>
          <w:rFonts w:ascii="Verdana" w:hAnsi="Verdana" w:cs="Arial"/>
          <w:sz w:val="18"/>
          <w:szCs w:val="18"/>
        </w:rPr>
        <w:t>Dohody</w:t>
      </w:r>
      <w:r w:rsidRPr="002F5F59">
        <w:rPr>
          <w:rFonts w:ascii="Verdana" w:hAnsi="Verdana" w:cs="Arial"/>
          <w:sz w:val="18"/>
          <w:szCs w:val="18"/>
        </w:rPr>
        <w:t>;</w:t>
      </w:r>
    </w:p>
    <w:p w14:paraId="4F95D506" w14:textId="371E2AD8" w:rsidR="001705DE" w:rsidRPr="002F5F59" w:rsidRDefault="001705DE" w:rsidP="00404535">
      <w:pPr>
        <w:pStyle w:val="Odstavecseseznamem"/>
        <w:numPr>
          <w:ilvl w:val="0"/>
          <w:numId w:val="13"/>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které se po jejím vzniku nemohla tato </w:t>
      </w:r>
      <w:r w:rsidR="00195D9C" w:rsidRPr="002F5F59">
        <w:rPr>
          <w:rFonts w:ascii="Verdana" w:hAnsi="Verdana" w:cs="Arial"/>
          <w:sz w:val="18"/>
          <w:szCs w:val="18"/>
        </w:rPr>
        <w:t>S</w:t>
      </w:r>
      <w:r w:rsidRPr="002F5F59">
        <w:rPr>
          <w:rFonts w:ascii="Verdana" w:hAnsi="Verdana" w:cs="Arial"/>
          <w:sz w:val="18"/>
          <w:szCs w:val="18"/>
        </w:rPr>
        <w:t xml:space="preserve">mluvní stran účelně vyhnout nebo ji překonat; </w:t>
      </w:r>
    </w:p>
    <w:p w14:paraId="171A4A36" w14:textId="3F582FFD" w:rsidR="0050085A" w:rsidRPr="002F5F59" w:rsidRDefault="0050085A" w:rsidP="00195D9C">
      <w:pPr>
        <w:pStyle w:val="Odstavecseseznamem"/>
        <w:autoSpaceDE w:val="0"/>
        <w:autoSpaceDN w:val="0"/>
        <w:adjustRightInd w:val="0"/>
        <w:spacing w:after="120"/>
        <w:ind w:left="567"/>
        <w:contextualSpacing w:val="0"/>
        <w:jc w:val="both"/>
        <w:rPr>
          <w:rFonts w:ascii="Verdana" w:hAnsi="Verdana" w:cs="Arial"/>
          <w:sz w:val="18"/>
          <w:szCs w:val="18"/>
        </w:rPr>
      </w:pPr>
      <w:r w:rsidRPr="002F5F59">
        <w:rPr>
          <w:rFonts w:ascii="Verdana" w:hAnsi="Verdana" w:cs="Arial"/>
          <w:sz w:val="18"/>
          <w:szCs w:val="18"/>
        </w:rPr>
        <w:t>Vyšší moc může zahrnovat, ale neomezuje se na výjimečné události a okolnosti uvedené níže, pokud jsou splněny uvedené podmínky (</w:t>
      </w:r>
      <w:r w:rsidR="0032672B" w:rsidRPr="002F5F59">
        <w:rPr>
          <w:rFonts w:ascii="Verdana" w:hAnsi="Verdana" w:cs="Arial"/>
          <w:sz w:val="18"/>
          <w:szCs w:val="18"/>
        </w:rPr>
        <w:t>i</w:t>
      </w:r>
      <w:r w:rsidRPr="002F5F59">
        <w:rPr>
          <w:rFonts w:ascii="Verdana" w:hAnsi="Verdana" w:cs="Arial"/>
          <w:sz w:val="18"/>
          <w:szCs w:val="18"/>
        </w:rPr>
        <w:t>) až (</w:t>
      </w:r>
      <w:r w:rsidR="0032672B" w:rsidRPr="002F5F59">
        <w:rPr>
          <w:rFonts w:ascii="Verdana" w:hAnsi="Verdana" w:cs="Arial"/>
          <w:sz w:val="18"/>
          <w:szCs w:val="18"/>
        </w:rPr>
        <w:t>v</w:t>
      </w:r>
      <w:r w:rsidRPr="002F5F59">
        <w:rPr>
          <w:rFonts w:ascii="Verdana" w:hAnsi="Verdana" w:cs="Arial"/>
          <w:sz w:val="18"/>
          <w:szCs w:val="18"/>
        </w:rPr>
        <w:t>):</w:t>
      </w:r>
    </w:p>
    <w:p w14:paraId="1BB3E942" w14:textId="47D03919" w:rsidR="0050085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lastRenderedPageBreak/>
        <w:t>rebelie, terorismus, revoluce, povstání vojenský převrat, násilné převzetí a občanská válka</w:t>
      </w:r>
      <w:r w:rsidR="00B642DB" w:rsidRPr="002F5F59">
        <w:rPr>
          <w:rFonts w:ascii="Verdana" w:hAnsi="Verdana" w:cs="Arial"/>
          <w:sz w:val="18"/>
          <w:szCs w:val="18"/>
        </w:rPr>
        <w:t>, to vše pouze na území České republiky</w:t>
      </w:r>
      <w:r w:rsidRPr="002F5F59">
        <w:rPr>
          <w:rFonts w:ascii="Verdana" w:hAnsi="Verdana" w:cs="Arial"/>
          <w:sz w:val="18"/>
          <w:szCs w:val="18"/>
        </w:rPr>
        <w:t>;</w:t>
      </w:r>
    </w:p>
    <w:p w14:paraId="2F98C50F" w14:textId="6C921C32" w:rsidR="0050085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výtržnost, vzpoura nebo nepokoj vyvolaný jinými </w:t>
      </w:r>
      <w:r w:rsidR="00BA651F" w:rsidRPr="002F5F59">
        <w:rPr>
          <w:rFonts w:ascii="Verdana" w:hAnsi="Verdana" w:cs="Arial"/>
          <w:sz w:val="18"/>
          <w:szCs w:val="18"/>
        </w:rPr>
        <w:t>osobami, než jsou personál z</w:t>
      </w:r>
      <w:r w:rsidRPr="002F5F59">
        <w:rPr>
          <w:rFonts w:ascii="Verdana" w:hAnsi="Verdana" w:cs="Arial"/>
          <w:sz w:val="18"/>
          <w:szCs w:val="18"/>
        </w:rPr>
        <w:t xml:space="preserve">hotovitele </w:t>
      </w:r>
      <w:r w:rsidR="002360F0" w:rsidRPr="002F5F59">
        <w:rPr>
          <w:rFonts w:ascii="Verdana" w:hAnsi="Verdana" w:cs="Arial"/>
          <w:sz w:val="18"/>
          <w:szCs w:val="18"/>
        </w:rPr>
        <w:t>a ostatní</w:t>
      </w:r>
      <w:r w:rsidRPr="002F5F59">
        <w:rPr>
          <w:rFonts w:ascii="Verdana" w:hAnsi="Verdana" w:cs="Arial"/>
          <w:sz w:val="18"/>
          <w:szCs w:val="18"/>
        </w:rPr>
        <w:t xml:space="preserve"> </w:t>
      </w:r>
      <w:r w:rsidR="00BA651F" w:rsidRPr="002F5F59">
        <w:rPr>
          <w:rFonts w:ascii="Verdana" w:hAnsi="Verdana" w:cs="Arial"/>
          <w:sz w:val="18"/>
          <w:szCs w:val="18"/>
        </w:rPr>
        <w:t>zaměstnanci z</w:t>
      </w:r>
      <w:r w:rsidRPr="002F5F59">
        <w:rPr>
          <w:rFonts w:ascii="Verdana" w:hAnsi="Verdana" w:cs="Arial"/>
          <w:sz w:val="18"/>
          <w:szCs w:val="18"/>
        </w:rPr>
        <w:t>hotovitele a Poddodavatelů;</w:t>
      </w:r>
    </w:p>
    <w:p w14:paraId="55BE6588" w14:textId="267E8A7E" w:rsidR="0050085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válečná munice, výbušný materiál, ionizující radiace a radioaktivní kontaminace mimo situaci, kdy toto riziko </w:t>
      </w:r>
      <w:r w:rsidR="00BA651F" w:rsidRPr="002F5F59">
        <w:rPr>
          <w:rFonts w:ascii="Verdana" w:hAnsi="Verdana" w:cs="Arial"/>
          <w:sz w:val="18"/>
          <w:szCs w:val="18"/>
        </w:rPr>
        <w:t>náleží z</w:t>
      </w:r>
      <w:r w:rsidRPr="002F5F59">
        <w:rPr>
          <w:rFonts w:ascii="Verdana" w:hAnsi="Verdana" w:cs="Arial"/>
          <w:sz w:val="18"/>
          <w:szCs w:val="18"/>
        </w:rPr>
        <w:t>hotoviteli, protože munici, výbušniny, radiaci a</w:t>
      </w:r>
      <w:r w:rsidR="001C2D0A">
        <w:rPr>
          <w:rFonts w:ascii="Verdana" w:hAnsi="Verdana" w:cs="Arial"/>
          <w:sz w:val="18"/>
          <w:szCs w:val="18"/>
        </w:rPr>
        <w:t> </w:t>
      </w:r>
      <w:r w:rsidRPr="002F5F59">
        <w:rPr>
          <w:rFonts w:ascii="Verdana" w:hAnsi="Verdana" w:cs="Arial"/>
          <w:sz w:val="18"/>
          <w:szCs w:val="18"/>
        </w:rPr>
        <w:t>radioaktivitu použil nebo vyvolal;</w:t>
      </w:r>
    </w:p>
    <w:p w14:paraId="747FD4CF" w14:textId="3535C5F8" w:rsidR="00907DFA" w:rsidRPr="002F5F59" w:rsidRDefault="0050085A"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přírodní katastrofy jako zemětřesení, sesuv půdy,</w:t>
      </w:r>
      <w:r w:rsidR="00E0585B" w:rsidRPr="002F5F59">
        <w:rPr>
          <w:rFonts w:ascii="Verdana" w:hAnsi="Verdana" w:cs="Arial"/>
          <w:sz w:val="18"/>
          <w:szCs w:val="18"/>
        </w:rPr>
        <w:t xml:space="preserve"> </w:t>
      </w:r>
      <w:r w:rsidRPr="002F5F59">
        <w:rPr>
          <w:rFonts w:ascii="Verdana" w:hAnsi="Verdana" w:cs="Arial"/>
          <w:sz w:val="18"/>
          <w:szCs w:val="18"/>
        </w:rPr>
        <w:t>povodeň apod.</w:t>
      </w:r>
    </w:p>
    <w:p w14:paraId="6AF88964" w14:textId="5215E310" w:rsidR="002742B3" w:rsidRPr="002F5F59" w:rsidRDefault="002742B3" w:rsidP="00404535">
      <w:pPr>
        <w:pStyle w:val="Odstavecseseznamem"/>
        <w:numPr>
          <w:ilvl w:val="0"/>
          <w:numId w:val="12"/>
        </w:numPr>
        <w:autoSpaceDE w:val="0"/>
        <w:autoSpaceDN w:val="0"/>
        <w:adjustRightInd w:val="0"/>
        <w:spacing w:after="120"/>
        <w:ind w:left="1276"/>
        <w:contextualSpacing w:val="0"/>
        <w:jc w:val="both"/>
        <w:rPr>
          <w:rFonts w:ascii="Verdana" w:hAnsi="Verdana" w:cs="Arial"/>
          <w:sz w:val="18"/>
          <w:szCs w:val="18"/>
        </w:rPr>
      </w:pPr>
      <w:r w:rsidRPr="002F5F59">
        <w:rPr>
          <w:rFonts w:ascii="Verdana" w:hAnsi="Verdana" w:cs="Arial"/>
          <w:sz w:val="18"/>
          <w:szCs w:val="18"/>
        </w:rPr>
        <w:t xml:space="preserve">celostátní epidemie a s tím spojená protiepidemická opatření.  </w:t>
      </w:r>
    </w:p>
    <w:p w14:paraId="6713F2C5" w14:textId="71EF7F05" w:rsidR="00907DFA" w:rsidRDefault="00277ECF" w:rsidP="00404535">
      <w:pPr>
        <w:pStyle w:val="Odstavecseseznamem"/>
        <w:widowControl w:val="0"/>
        <w:numPr>
          <w:ilvl w:val="1"/>
          <w:numId w:val="9"/>
        </w:numPr>
        <w:suppressLineNumbers/>
        <w:tabs>
          <w:tab w:val="right" w:pos="6663"/>
        </w:tabs>
        <w:suppressAutoHyphens/>
        <w:autoSpaceDE w:val="0"/>
        <w:autoSpaceDN w:val="0"/>
        <w:spacing w:before="120" w:after="120"/>
        <w:ind w:left="567" w:hanging="567"/>
        <w:contextualSpacing w:val="0"/>
        <w:jc w:val="both"/>
        <w:rPr>
          <w:rFonts w:ascii="Verdana" w:hAnsi="Verdana" w:cs="Arial"/>
          <w:sz w:val="18"/>
          <w:szCs w:val="18"/>
        </w:rPr>
      </w:pPr>
      <w:r w:rsidRPr="002F5F59">
        <w:rPr>
          <w:rFonts w:ascii="Verdana" w:hAnsi="Verdana" w:cs="Arial"/>
          <w:b/>
          <w:sz w:val="18"/>
          <w:szCs w:val="18"/>
        </w:rPr>
        <w:tab/>
      </w:r>
      <w:r w:rsidR="00907DFA" w:rsidRPr="002F5F59">
        <w:rPr>
          <w:rFonts w:ascii="Verdana" w:hAnsi="Verdana" w:cs="Arial"/>
          <w:sz w:val="18"/>
          <w:szCs w:val="18"/>
        </w:rPr>
        <w:t xml:space="preserve">Dílo nebo dílčí části </w:t>
      </w:r>
      <w:r w:rsidR="003A2A04">
        <w:rPr>
          <w:rFonts w:ascii="Verdana" w:hAnsi="Verdana" w:cs="Arial"/>
          <w:sz w:val="18"/>
          <w:szCs w:val="18"/>
        </w:rPr>
        <w:t>D</w:t>
      </w:r>
      <w:r w:rsidR="003A2A04" w:rsidRPr="002F5F59">
        <w:rPr>
          <w:rFonts w:ascii="Verdana" w:hAnsi="Verdana" w:cs="Arial"/>
          <w:sz w:val="18"/>
          <w:szCs w:val="18"/>
        </w:rPr>
        <w:t xml:space="preserve">íla </w:t>
      </w:r>
      <w:r w:rsidR="00907DFA" w:rsidRPr="002F5F59">
        <w:rPr>
          <w:rFonts w:ascii="Verdana" w:hAnsi="Verdana" w:cs="Arial"/>
          <w:sz w:val="18"/>
          <w:szCs w:val="18"/>
        </w:rPr>
        <w:t xml:space="preserve">budou předány a převzaty na kontaktní adrese </w:t>
      </w:r>
      <w:r w:rsidR="0073796E" w:rsidRPr="002F5F59">
        <w:rPr>
          <w:rFonts w:ascii="Verdana" w:hAnsi="Verdana" w:cs="Arial"/>
          <w:sz w:val="18"/>
          <w:szCs w:val="18"/>
        </w:rPr>
        <w:t>O</w:t>
      </w:r>
      <w:r w:rsidR="005F24D0" w:rsidRPr="002F5F59">
        <w:rPr>
          <w:rFonts w:ascii="Verdana" w:hAnsi="Verdana" w:cs="Arial"/>
          <w:sz w:val="18"/>
          <w:szCs w:val="18"/>
        </w:rPr>
        <w:t>bjednatel</w:t>
      </w:r>
      <w:r w:rsidR="00907DFA" w:rsidRPr="002F5F59">
        <w:rPr>
          <w:rFonts w:ascii="Verdana" w:hAnsi="Verdana" w:cs="Arial"/>
          <w:sz w:val="18"/>
          <w:szCs w:val="18"/>
        </w:rPr>
        <w:t>e</w:t>
      </w:r>
      <w:r w:rsidR="00FE70E8" w:rsidRPr="002F5F59">
        <w:rPr>
          <w:rFonts w:ascii="Verdana" w:hAnsi="Verdana" w:cs="Arial"/>
          <w:sz w:val="18"/>
          <w:szCs w:val="18"/>
        </w:rPr>
        <w:t xml:space="preserve">, </w:t>
      </w:r>
      <w:r w:rsidR="00BF4658" w:rsidRPr="002F5F59">
        <w:rPr>
          <w:rFonts w:ascii="Verdana" w:hAnsi="Verdana" w:cs="Arial"/>
          <w:sz w:val="18"/>
          <w:szCs w:val="18"/>
        </w:rPr>
        <w:t>tj. na adrese</w:t>
      </w:r>
      <w:r w:rsidR="00FE70E8" w:rsidRPr="002F5F59">
        <w:rPr>
          <w:rFonts w:ascii="Verdana" w:hAnsi="Verdana" w:cs="Arial"/>
          <w:sz w:val="18"/>
          <w:szCs w:val="18"/>
        </w:rPr>
        <w:t xml:space="preserve"> smluvní korespondence dle</w:t>
      </w:r>
      <w:r w:rsidR="001705DE" w:rsidRPr="002F5F59">
        <w:rPr>
          <w:rFonts w:ascii="Verdana" w:hAnsi="Verdana" w:cs="Arial"/>
          <w:sz w:val="18"/>
          <w:szCs w:val="18"/>
        </w:rPr>
        <w:t xml:space="preserve"> čl.</w:t>
      </w:r>
      <w:r w:rsidR="001705DE" w:rsidRPr="002F5F59">
        <w:rPr>
          <w:rFonts w:ascii="Verdana" w:hAnsi="Verdana" w:cs="Arial"/>
          <w:sz w:val="18"/>
          <w:szCs w:val="18"/>
        </w:rPr>
        <w:fldChar w:fldCharType="begin"/>
      </w:r>
      <w:r w:rsidR="001705DE" w:rsidRPr="002F5F59">
        <w:rPr>
          <w:rFonts w:ascii="Verdana" w:hAnsi="Verdana" w:cs="Arial"/>
          <w:sz w:val="18"/>
          <w:szCs w:val="18"/>
        </w:rPr>
        <w:instrText xml:space="preserve"> REF _Ref115704304 \r \h </w:instrText>
      </w:r>
      <w:r w:rsidR="005B7AE6" w:rsidRPr="002F5F59">
        <w:rPr>
          <w:rFonts w:ascii="Verdana" w:hAnsi="Verdana" w:cs="Arial"/>
          <w:sz w:val="18"/>
          <w:szCs w:val="18"/>
        </w:rPr>
        <w:instrText xml:space="preserve"> \* MERGEFORMAT </w:instrText>
      </w:r>
      <w:r w:rsidR="001705DE" w:rsidRPr="002F5F59">
        <w:rPr>
          <w:rFonts w:ascii="Verdana" w:hAnsi="Verdana" w:cs="Arial"/>
          <w:sz w:val="18"/>
          <w:szCs w:val="18"/>
        </w:rPr>
      </w:r>
      <w:r w:rsidR="001705DE" w:rsidRPr="002F5F59">
        <w:rPr>
          <w:rFonts w:ascii="Verdana" w:hAnsi="Verdana" w:cs="Arial"/>
          <w:sz w:val="18"/>
          <w:szCs w:val="18"/>
        </w:rPr>
        <w:fldChar w:fldCharType="separate"/>
      </w:r>
      <w:r w:rsidR="00404535" w:rsidRPr="002F5F59">
        <w:rPr>
          <w:rFonts w:ascii="Verdana" w:hAnsi="Verdana" w:cs="Arial"/>
          <w:sz w:val="18"/>
          <w:szCs w:val="18"/>
        </w:rPr>
        <w:t>1.1</w:t>
      </w:r>
      <w:r w:rsidR="001705DE" w:rsidRPr="002F5F59">
        <w:rPr>
          <w:rFonts w:ascii="Verdana" w:hAnsi="Verdana" w:cs="Arial"/>
          <w:sz w:val="18"/>
          <w:szCs w:val="18"/>
        </w:rPr>
        <w:fldChar w:fldCharType="end"/>
      </w:r>
      <w:r w:rsidR="00FE70E8" w:rsidRPr="002F5F59">
        <w:rPr>
          <w:rFonts w:ascii="Verdana" w:hAnsi="Verdana" w:cs="Arial"/>
          <w:sz w:val="18"/>
          <w:szCs w:val="18"/>
        </w:rPr>
        <w:t>.</w:t>
      </w:r>
      <w:r w:rsidR="005346C5" w:rsidRPr="002F5F59">
        <w:rPr>
          <w:rFonts w:ascii="Verdana" w:hAnsi="Verdana" w:cs="Arial"/>
          <w:sz w:val="18"/>
          <w:szCs w:val="18"/>
        </w:rPr>
        <w:t xml:space="preserve"> </w:t>
      </w:r>
      <w:r w:rsidR="00907DFA" w:rsidRPr="002F5F59">
        <w:rPr>
          <w:rFonts w:ascii="Verdana" w:hAnsi="Verdana" w:cs="Arial"/>
          <w:sz w:val="18"/>
          <w:szCs w:val="18"/>
        </w:rPr>
        <w:t>Pře</w:t>
      </w:r>
      <w:r w:rsidR="008C17B5" w:rsidRPr="002F5F59">
        <w:rPr>
          <w:rFonts w:ascii="Verdana" w:hAnsi="Verdana" w:cs="Arial"/>
          <w:sz w:val="18"/>
          <w:szCs w:val="18"/>
        </w:rPr>
        <w:t>dání a </w:t>
      </w:r>
      <w:r w:rsidR="00907DFA" w:rsidRPr="002F5F59">
        <w:rPr>
          <w:rFonts w:ascii="Verdana" w:hAnsi="Verdana" w:cs="Arial"/>
          <w:sz w:val="18"/>
          <w:szCs w:val="18"/>
        </w:rPr>
        <w:t xml:space="preserve">převzetí </w:t>
      </w:r>
      <w:r w:rsidR="002742B3" w:rsidRPr="002F5F59">
        <w:rPr>
          <w:rFonts w:ascii="Verdana" w:hAnsi="Verdana" w:cs="Arial"/>
          <w:sz w:val="18"/>
          <w:szCs w:val="18"/>
        </w:rPr>
        <w:t>D</w:t>
      </w:r>
      <w:r w:rsidR="004E0CBB" w:rsidRPr="002F5F59">
        <w:rPr>
          <w:rFonts w:ascii="Verdana" w:hAnsi="Verdana" w:cs="Arial"/>
          <w:sz w:val="18"/>
          <w:szCs w:val="18"/>
        </w:rPr>
        <w:t>íla bude potvrzeno</w:t>
      </w:r>
      <w:r w:rsidR="00907DFA" w:rsidRPr="002F5F59">
        <w:rPr>
          <w:rFonts w:ascii="Verdana" w:hAnsi="Verdana" w:cs="Arial"/>
          <w:sz w:val="18"/>
          <w:szCs w:val="18"/>
        </w:rPr>
        <w:t xml:space="preserve"> formou předávacího protokolu </w:t>
      </w:r>
      <w:r w:rsidR="004E0CBB" w:rsidRPr="002F5F59">
        <w:rPr>
          <w:rFonts w:ascii="Verdana" w:hAnsi="Verdana" w:cs="Arial"/>
          <w:sz w:val="18"/>
          <w:szCs w:val="18"/>
        </w:rPr>
        <w:t>s</w:t>
      </w:r>
      <w:r w:rsidR="00907DFA" w:rsidRPr="002F5F59">
        <w:rPr>
          <w:rFonts w:ascii="Verdana" w:hAnsi="Verdana" w:cs="Arial"/>
          <w:sz w:val="18"/>
          <w:szCs w:val="18"/>
        </w:rPr>
        <w:t>t</w:t>
      </w:r>
      <w:r w:rsidR="001705DE" w:rsidRPr="002F5F59">
        <w:rPr>
          <w:rFonts w:ascii="Verdana" w:hAnsi="Verdana" w:cs="Arial"/>
          <w:sz w:val="18"/>
          <w:szCs w:val="18"/>
        </w:rPr>
        <w:t>v</w:t>
      </w:r>
      <w:r w:rsidR="00907DFA" w:rsidRPr="002F5F59">
        <w:rPr>
          <w:rFonts w:ascii="Verdana" w:hAnsi="Verdana" w:cs="Arial"/>
          <w:sz w:val="18"/>
          <w:szCs w:val="18"/>
        </w:rPr>
        <w:t xml:space="preserve">rzeného </w:t>
      </w:r>
      <w:r w:rsidR="004E0CBB" w:rsidRPr="002F5F59">
        <w:rPr>
          <w:rFonts w:ascii="Verdana" w:hAnsi="Verdana" w:cs="Arial"/>
          <w:sz w:val="18"/>
          <w:szCs w:val="18"/>
        </w:rPr>
        <w:t xml:space="preserve">podpisy </w:t>
      </w:r>
      <w:r w:rsidR="00907DFA" w:rsidRPr="002F5F59">
        <w:rPr>
          <w:rFonts w:ascii="Verdana" w:hAnsi="Verdana" w:cs="Arial"/>
          <w:sz w:val="18"/>
          <w:szCs w:val="18"/>
        </w:rPr>
        <w:t>ob</w:t>
      </w:r>
      <w:r w:rsidR="004E0CBB" w:rsidRPr="002F5F59">
        <w:rPr>
          <w:rFonts w:ascii="Verdana" w:hAnsi="Verdana" w:cs="Arial"/>
          <w:sz w:val="18"/>
          <w:szCs w:val="18"/>
        </w:rPr>
        <w:t>ou smluvních</w:t>
      </w:r>
      <w:r w:rsidR="00907DFA" w:rsidRPr="002F5F59">
        <w:rPr>
          <w:rFonts w:ascii="Verdana" w:hAnsi="Verdana" w:cs="Arial"/>
          <w:sz w:val="18"/>
          <w:szCs w:val="18"/>
        </w:rPr>
        <w:t xml:space="preserve"> stra</w:t>
      </w:r>
      <w:r w:rsidR="008C17B5" w:rsidRPr="002F5F59">
        <w:rPr>
          <w:rFonts w:ascii="Verdana" w:hAnsi="Verdana" w:cs="Arial"/>
          <w:sz w:val="18"/>
          <w:szCs w:val="18"/>
        </w:rPr>
        <w:t>n. O </w:t>
      </w:r>
      <w:r w:rsidR="00907DFA" w:rsidRPr="002F5F59">
        <w:rPr>
          <w:rFonts w:ascii="Verdana" w:hAnsi="Verdana" w:cs="Arial"/>
          <w:sz w:val="18"/>
          <w:szCs w:val="18"/>
        </w:rPr>
        <w:t xml:space="preserve">dokončení a předání </w:t>
      </w:r>
      <w:r w:rsidR="004B1CEF">
        <w:rPr>
          <w:rFonts w:ascii="Verdana" w:hAnsi="Verdana" w:cs="Arial"/>
          <w:sz w:val="18"/>
          <w:szCs w:val="18"/>
        </w:rPr>
        <w:t>D</w:t>
      </w:r>
      <w:r w:rsidR="004B1CEF" w:rsidRPr="002F5F59">
        <w:rPr>
          <w:rFonts w:ascii="Verdana" w:hAnsi="Verdana" w:cs="Arial"/>
          <w:sz w:val="18"/>
          <w:szCs w:val="18"/>
        </w:rPr>
        <w:t xml:space="preserve">íla </w:t>
      </w:r>
      <w:r w:rsidR="00BA651F" w:rsidRPr="002F5F59">
        <w:rPr>
          <w:rFonts w:ascii="Verdana" w:hAnsi="Verdana" w:cs="Arial"/>
          <w:sz w:val="18"/>
          <w:szCs w:val="18"/>
        </w:rPr>
        <w:t xml:space="preserve">či dílčí části </w:t>
      </w:r>
      <w:r w:rsidR="003A2A04">
        <w:rPr>
          <w:rFonts w:ascii="Verdana" w:hAnsi="Verdana" w:cs="Arial"/>
          <w:sz w:val="18"/>
          <w:szCs w:val="18"/>
        </w:rPr>
        <w:t>D</w:t>
      </w:r>
      <w:r w:rsidR="003A2A04" w:rsidRPr="002F5F59">
        <w:rPr>
          <w:rFonts w:ascii="Verdana" w:hAnsi="Verdana" w:cs="Arial"/>
          <w:sz w:val="18"/>
          <w:szCs w:val="18"/>
        </w:rPr>
        <w:t>íla</w:t>
      </w:r>
      <w:r w:rsidR="00907DFA" w:rsidRPr="002F5F59">
        <w:rPr>
          <w:rFonts w:ascii="Verdana" w:hAnsi="Verdana" w:cs="Arial"/>
          <w:sz w:val="18"/>
          <w:szCs w:val="18"/>
        </w:rPr>
        <w:t xml:space="preserve">, vyrozumí </w:t>
      </w:r>
      <w:r w:rsidR="0073796E" w:rsidRPr="002F5F59">
        <w:rPr>
          <w:rFonts w:ascii="Verdana" w:hAnsi="Verdana" w:cs="Arial"/>
          <w:sz w:val="18"/>
          <w:szCs w:val="18"/>
        </w:rPr>
        <w:t>Z</w:t>
      </w:r>
      <w:r w:rsidR="00907DFA" w:rsidRPr="002F5F59">
        <w:rPr>
          <w:rFonts w:ascii="Verdana" w:hAnsi="Verdana" w:cs="Arial"/>
          <w:sz w:val="18"/>
          <w:szCs w:val="18"/>
        </w:rPr>
        <w:t xml:space="preserve">hotovitel </w:t>
      </w:r>
      <w:r w:rsidR="005F24D0" w:rsidRPr="002F5F59">
        <w:rPr>
          <w:rFonts w:ascii="Verdana" w:hAnsi="Verdana" w:cs="Arial"/>
          <w:sz w:val="18"/>
          <w:szCs w:val="18"/>
        </w:rPr>
        <w:t>objednatel</w:t>
      </w:r>
      <w:r w:rsidR="00907DFA" w:rsidRPr="002F5F59">
        <w:rPr>
          <w:rFonts w:ascii="Verdana" w:hAnsi="Verdana" w:cs="Arial"/>
          <w:sz w:val="18"/>
          <w:szCs w:val="18"/>
        </w:rPr>
        <w:t>e nejméně pět pracovních dnů předem.</w:t>
      </w:r>
    </w:p>
    <w:p w14:paraId="0696DE63" w14:textId="77777777" w:rsidR="00A43915" w:rsidRPr="002F5F59" w:rsidRDefault="00A43915" w:rsidP="00A43915">
      <w:pPr>
        <w:pStyle w:val="Odstavecseseznamem"/>
        <w:widowControl w:val="0"/>
        <w:suppressLineNumbers/>
        <w:tabs>
          <w:tab w:val="right" w:pos="6663"/>
        </w:tabs>
        <w:suppressAutoHyphens/>
        <w:autoSpaceDE w:val="0"/>
        <w:autoSpaceDN w:val="0"/>
        <w:spacing w:before="120" w:after="120"/>
        <w:ind w:left="567"/>
        <w:contextualSpacing w:val="0"/>
        <w:jc w:val="both"/>
        <w:rPr>
          <w:rFonts w:ascii="Verdana" w:hAnsi="Verdana" w:cs="Arial"/>
          <w:sz w:val="18"/>
          <w:szCs w:val="18"/>
        </w:rPr>
      </w:pPr>
    </w:p>
    <w:p w14:paraId="7F4BEEA2" w14:textId="410A818C" w:rsidR="00B22835" w:rsidRPr="002F5F59" w:rsidRDefault="004122D9" w:rsidP="00404535">
      <w:pPr>
        <w:pStyle w:val="Nadpis1"/>
        <w:numPr>
          <w:ilvl w:val="0"/>
          <w:numId w:val="9"/>
        </w:numPr>
        <w:suppressAutoHyphens/>
        <w:spacing w:after="120"/>
        <w:rPr>
          <w:rFonts w:ascii="Verdana" w:hAnsi="Verdana"/>
          <w:sz w:val="18"/>
          <w:szCs w:val="18"/>
          <w:u w:val="single"/>
        </w:rPr>
      </w:pPr>
      <w:r w:rsidRPr="002F5F59">
        <w:rPr>
          <w:rFonts w:ascii="Verdana" w:hAnsi="Verdana"/>
          <w:sz w:val="18"/>
          <w:szCs w:val="18"/>
          <w:u w:val="single"/>
        </w:rPr>
        <w:t xml:space="preserve">Cena </w:t>
      </w:r>
      <w:r w:rsidR="00E311B4" w:rsidRPr="002F5F59">
        <w:rPr>
          <w:rFonts w:ascii="Verdana" w:hAnsi="Verdana"/>
          <w:sz w:val="18"/>
          <w:szCs w:val="18"/>
          <w:u w:val="single"/>
        </w:rPr>
        <w:t>Průzkum</w:t>
      </w:r>
      <w:r w:rsidR="001B22BC" w:rsidRPr="002F5F59">
        <w:rPr>
          <w:rFonts w:ascii="Verdana" w:hAnsi="Verdana"/>
          <w:sz w:val="18"/>
          <w:szCs w:val="18"/>
          <w:u w:val="single"/>
        </w:rPr>
        <w:t>ů</w:t>
      </w:r>
      <w:r w:rsidR="00E311B4" w:rsidRPr="002F5F59">
        <w:rPr>
          <w:rFonts w:ascii="Verdana" w:hAnsi="Verdana"/>
          <w:sz w:val="18"/>
          <w:szCs w:val="18"/>
          <w:u w:val="single"/>
        </w:rPr>
        <w:t xml:space="preserve"> </w:t>
      </w:r>
    </w:p>
    <w:p w14:paraId="2E12797D" w14:textId="50FBB4C1" w:rsidR="00B71995" w:rsidRPr="002F5F59" w:rsidRDefault="00B71995" w:rsidP="00CD2840">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Objednatel se zavazuje za řádně provedenou Realizační smlouvu zaplatit Zhotoviteli cenu odpovídající rozsahu konkrétní Realizační smlouvy. Cena každého dílčího plnění bude blíže specifikována v Realizační smlouvě. Cena jednotlivých dílčích plnění bude určena vždy </w:t>
      </w:r>
      <w:r w:rsidR="003276D3" w:rsidRPr="002F5F59">
        <w:rPr>
          <w:rFonts w:ascii="Verdana" w:hAnsi="Verdana" w:cs="Arial"/>
          <w:sz w:val="18"/>
          <w:szCs w:val="18"/>
        </w:rPr>
        <w:t xml:space="preserve">samostatným </w:t>
      </w:r>
      <w:r w:rsidRPr="0031529B">
        <w:rPr>
          <w:rFonts w:ascii="Verdana" w:hAnsi="Verdana" w:cs="Arial"/>
          <w:sz w:val="18"/>
          <w:szCs w:val="18"/>
        </w:rPr>
        <w:t>soupisem prací – výkaz výměr</w:t>
      </w:r>
      <w:r w:rsidRPr="002F5F59">
        <w:rPr>
          <w:rFonts w:ascii="Verdana" w:hAnsi="Verdana" w:cs="Arial"/>
          <w:sz w:val="18"/>
          <w:szCs w:val="18"/>
        </w:rPr>
        <w:t xml:space="preserve">, který </w:t>
      </w:r>
      <w:r w:rsidR="003276D3" w:rsidRPr="002F5F59">
        <w:rPr>
          <w:rFonts w:ascii="Verdana" w:hAnsi="Verdana" w:cs="Arial"/>
          <w:sz w:val="18"/>
          <w:szCs w:val="18"/>
        </w:rPr>
        <w:t xml:space="preserve">bude vycházet z </w:t>
      </w:r>
      <w:r w:rsidRPr="002F5F59">
        <w:rPr>
          <w:rFonts w:ascii="Verdana" w:hAnsi="Verdana" w:cs="Arial"/>
          <w:sz w:val="18"/>
          <w:szCs w:val="18"/>
        </w:rPr>
        <w:t>příloh</w:t>
      </w:r>
      <w:r w:rsidR="003276D3" w:rsidRPr="002F5F59">
        <w:rPr>
          <w:rFonts w:ascii="Verdana" w:hAnsi="Verdana" w:cs="Arial"/>
          <w:sz w:val="18"/>
          <w:szCs w:val="18"/>
        </w:rPr>
        <w:t>y</w:t>
      </w:r>
      <w:r w:rsidRPr="002F5F59">
        <w:rPr>
          <w:rFonts w:ascii="Verdana" w:hAnsi="Verdana" w:cs="Arial"/>
          <w:sz w:val="18"/>
          <w:szCs w:val="18"/>
        </w:rPr>
        <w:t xml:space="preserve"> č. 1 této Dohody. </w:t>
      </w:r>
      <w:r w:rsidR="00810B30" w:rsidRPr="00CE4840">
        <w:rPr>
          <w:rFonts w:ascii="Verdana" w:hAnsi="Verdana" w:cs="Arial"/>
          <w:sz w:val="18"/>
          <w:szCs w:val="18"/>
        </w:rPr>
        <w:t xml:space="preserve">Cena za </w:t>
      </w:r>
      <w:r w:rsidR="00810B30">
        <w:rPr>
          <w:rFonts w:ascii="Verdana" w:hAnsi="Verdana" w:cs="Arial"/>
          <w:sz w:val="18"/>
          <w:szCs w:val="18"/>
        </w:rPr>
        <w:t>služby, položky a činnosti</w:t>
      </w:r>
      <w:r w:rsidR="00810B30" w:rsidRPr="00CE4840">
        <w:rPr>
          <w:rFonts w:ascii="Verdana" w:hAnsi="Verdana" w:cs="Arial"/>
          <w:sz w:val="18"/>
          <w:szCs w:val="18"/>
        </w:rPr>
        <w:t xml:space="preserve">, u kterých nelze využít cen uvedených </w:t>
      </w:r>
      <w:r w:rsidR="00810B30" w:rsidRPr="0087448D">
        <w:rPr>
          <w:rFonts w:ascii="Verdana" w:hAnsi="Verdana" w:cs="Arial"/>
          <w:sz w:val="18"/>
          <w:szCs w:val="18"/>
        </w:rPr>
        <w:t xml:space="preserve">v samostatném soupisu prací dle přílohy č. 1 této </w:t>
      </w:r>
      <w:r w:rsidR="001567B4" w:rsidRPr="0087448D">
        <w:rPr>
          <w:rFonts w:ascii="Verdana" w:hAnsi="Verdana" w:cs="Arial"/>
          <w:sz w:val="18"/>
          <w:szCs w:val="18"/>
        </w:rPr>
        <w:t>D</w:t>
      </w:r>
      <w:r w:rsidR="00810B30" w:rsidRPr="0087448D">
        <w:rPr>
          <w:rFonts w:ascii="Verdana" w:hAnsi="Verdana" w:cs="Arial"/>
          <w:sz w:val="18"/>
          <w:szCs w:val="18"/>
        </w:rPr>
        <w:t>ohody, se určí dle sazebníku UNIKA platného a účinného ke dni obdržení Objednávky nebo dohodou Smluvních stran, nebude-li možné využít aktuální</w:t>
      </w:r>
      <w:r w:rsidR="00810B30">
        <w:rPr>
          <w:rFonts w:ascii="Verdana" w:hAnsi="Verdana" w:cs="Arial"/>
          <w:sz w:val="18"/>
          <w:szCs w:val="18"/>
        </w:rPr>
        <w:t xml:space="preserve"> sazebník.</w:t>
      </w:r>
    </w:p>
    <w:p w14:paraId="25016DAD" w14:textId="3F13BDB7" w:rsidR="00F13051" w:rsidRPr="002F5F59" w:rsidRDefault="00F13051" w:rsidP="00CD2840">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Jednotkové ceny nabídnuté Zhotovi</w:t>
      </w:r>
      <w:r w:rsidR="00F87E1A" w:rsidRPr="002F5F59">
        <w:rPr>
          <w:rFonts w:ascii="Verdana" w:hAnsi="Verdana" w:cs="Arial"/>
          <w:sz w:val="18"/>
          <w:szCs w:val="18"/>
        </w:rPr>
        <w:t xml:space="preserve">telem v rámci nabídky v Zadávacím řízení </w:t>
      </w:r>
      <w:r w:rsidRPr="002F5F59">
        <w:rPr>
          <w:rFonts w:ascii="Verdana" w:hAnsi="Verdana" w:cs="Arial"/>
          <w:sz w:val="18"/>
          <w:szCs w:val="18"/>
        </w:rPr>
        <w:t xml:space="preserve">představují maximální nepřekročitelné jednotkové ceny za poskytování </w:t>
      </w:r>
      <w:r w:rsidR="00B71995" w:rsidRPr="002F5F59">
        <w:rPr>
          <w:rFonts w:ascii="Verdana" w:hAnsi="Verdana" w:cs="Arial"/>
          <w:sz w:val="18"/>
          <w:szCs w:val="18"/>
        </w:rPr>
        <w:t>Díla</w:t>
      </w:r>
      <w:r w:rsidR="00ED2C70" w:rsidRPr="002F5F59">
        <w:rPr>
          <w:rFonts w:ascii="Verdana" w:hAnsi="Verdana" w:cs="Arial"/>
          <w:sz w:val="18"/>
          <w:szCs w:val="18"/>
        </w:rPr>
        <w:t xml:space="preserve">. </w:t>
      </w:r>
      <w:r w:rsidR="00B71995" w:rsidRPr="002F5F59">
        <w:rPr>
          <w:rFonts w:ascii="Verdana" w:hAnsi="Verdana" w:cs="Arial"/>
          <w:sz w:val="18"/>
          <w:szCs w:val="18"/>
        </w:rPr>
        <w:t>Jednotkové ceny jsou</w:t>
      </w:r>
      <w:r w:rsidRPr="002F5F59">
        <w:rPr>
          <w:rFonts w:ascii="Verdana" w:hAnsi="Verdana" w:cs="Arial"/>
          <w:sz w:val="18"/>
          <w:szCs w:val="18"/>
        </w:rPr>
        <w:t xml:space="preserve"> platné po celou dobu trvání Dohody.</w:t>
      </w:r>
      <w:r w:rsidR="00B71995" w:rsidRPr="002F5F59">
        <w:rPr>
          <w:rFonts w:ascii="Verdana" w:hAnsi="Verdana" w:cs="Arial"/>
          <w:sz w:val="18"/>
          <w:szCs w:val="18"/>
        </w:rPr>
        <w:t xml:space="preserve"> </w:t>
      </w:r>
      <w:r w:rsidRPr="002F5F59">
        <w:rPr>
          <w:rFonts w:ascii="Verdana" w:hAnsi="Verdana" w:cs="Arial"/>
          <w:sz w:val="18"/>
          <w:szCs w:val="18"/>
        </w:rPr>
        <w:t>Jednotkové ceny a celková cena v</w:t>
      </w:r>
      <w:r w:rsidR="00B71995" w:rsidRPr="002F5F59">
        <w:rPr>
          <w:rFonts w:ascii="Verdana" w:hAnsi="Verdana" w:cs="Arial"/>
          <w:sz w:val="18"/>
          <w:szCs w:val="18"/>
        </w:rPr>
        <w:t> </w:t>
      </w:r>
      <w:r w:rsidR="00C04EA3" w:rsidRPr="002F5F59">
        <w:rPr>
          <w:rFonts w:ascii="Verdana" w:hAnsi="Verdana" w:cs="Arial"/>
          <w:sz w:val="18"/>
          <w:szCs w:val="18"/>
        </w:rPr>
        <w:t>Realizační</w:t>
      </w:r>
      <w:r w:rsidRPr="002F5F59">
        <w:rPr>
          <w:rFonts w:ascii="Verdana" w:hAnsi="Verdana" w:cs="Arial"/>
          <w:sz w:val="18"/>
          <w:szCs w:val="18"/>
        </w:rPr>
        <w:t xml:space="preserve"> smlouvě budou stanoveny </w:t>
      </w:r>
      <w:r w:rsidR="004358EA" w:rsidRPr="002F5F59">
        <w:rPr>
          <w:rFonts w:ascii="Verdana" w:hAnsi="Verdana" w:cs="Arial"/>
          <w:sz w:val="18"/>
          <w:szCs w:val="18"/>
        </w:rPr>
        <w:t>v </w:t>
      </w:r>
      <w:r w:rsidRPr="002F5F59">
        <w:rPr>
          <w:rFonts w:ascii="Verdana" w:hAnsi="Verdana" w:cs="Arial"/>
          <w:sz w:val="18"/>
          <w:szCs w:val="18"/>
        </w:rPr>
        <w:t>Objednáv</w:t>
      </w:r>
      <w:r w:rsidR="004358EA" w:rsidRPr="002F5F59">
        <w:rPr>
          <w:rFonts w:ascii="Verdana" w:hAnsi="Verdana" w:cs="Arial"/>
          <w:sz w:val="18"/>
          <w:szCs w:val="18"/>
        </w:rPr>
        <w:t xml:space="preserve">ce </w:t>
      </w:r>
      <w:r w:rsidRPr="002F5F59">
        <w:rPr>
          <w:rFonts w:ascii="Verdana" w:hAnsi="Verdana" w:cs="Arial"/>
          <w:sz w:val="18"/>
          <w:szCs w:val="18"/>
        </w:rPr>
        <w:t xml:space="preserve">a musí respektovat, tedy nesmí být vyšší než, jednotkové ceny Zhotovitele uvedené v </w:t>
      </w:r>
      <w:r w:rsidR="00B71995" w:rsidRPr="002F5F59">
        <w:rPr>
          <w:rFonts w:ascii="Verdana" w:hAnsi="Verdana" w:cs="Arial"/>
          <w:sz w:val="18"/>
          <w:szCs w:val="18"/>
        </w:rPr>
        <w:t>p</w:t>
      </w:r>
      <w:r w:rsidRPr="002F5F59">
        <w:rPr>
          <w:rFonts w:ascii="Verdana" w:hAnsi="Verdana" w:cs="Arial"/>
          <w:sz w:val="18"/>
          <w:szCs w:val="18"/>
        </w:rPr>
        <w:t xml:space="preserve">říloze č. 1 této Dohody. </w:t>
      </w:r>
    </w:p>
    <w:p w14:paraId="57CC5713" w14:textId="176097FF" w:rsidR="004358EA" w:rsidRPr="002F5F59" w:rsidRDefault="00FE5D8F" w:rsidP="00CD2840">
      <w:pPr>
        <w:pStyle w:val="Odstavecseseznamem"/>
        <w:numPr>
          <w:ilvl w:val="1"/>
          <w:numId w:val="9"/>
        </w:numPr>
        <w:suppressAutoHyphens/>
        <w:spacing w:after="120"/>
        <w:ind w:left="567" w:hanging="567"/>
        <w:contextualSpacing w:val="0"/>
        <w:jc w:val="both"/>
        <w:rPr>
          <w:rFonts w:ascii="Verdana" w:hAnsi="Verdana" w:cs="Arial"/>
          <w:sz w:val="18"/>
          <w:szCs w:val="18"/>
        </w:rPr>
      </w:pPr>
      <w:r w:rsidRPr="002F5F59">
        <w:rPr>
          <w:rFonts w:ascii="Verdana" w:hAnsi="Verdana" w:cs="Arial"/>
          <w:sz w:val="18"/>
          <w:szCs w:val="18"/>
        </w:rPr>
        <w:t>Celková předpokládaná cena za provedení všech Realizačních smluv v souladu s přílohou č. 1 činí:</w:t>
      </w:r>
    </w:p>
    <w:p w14:paraId="4BC758F6" w14:textId="206C5FA9" w:rsidR="004358EA" w:rsidRPr="002F5F59" w:rsidRDefault="002360F0" w:rsidP="00525F76">
      <w:pPr>
        <w:pStyle w:val="Odstavecseseznamem"/>
        <w:numPr>
          <w:ilvl w:val="0"/>
          <w:numId w:val="21"/>
        </w:numPr>
        <w:suppressAutoHyphens/>
        <w:spacing w:after="120"/>
        <w:contextualSpacing w:val="0"/>
        <w:jc w:val="both"/>
        <w:rPr>
          <w:rFonts w:ascii="Verdana" w:hAnsi="Verdana" w:cs="Arial"/>
          <w:b/>
          <w:bCs/>
          <w:sz w:val="18"/>
          <w:szCs w:val="18"/>
          <w:lang w:eastAsia="x-none"/>
        </w:rPr>
      </w:pPr>
      <w:r w:rsidRPr="002F5F59">
        <w:rPr>
          <w:rFonts w:ascii="Verdana" w:hAnsi="Verdana" w:cs="Arial"/>
          <w:b/>
          <w:sz w:val="18"/>
          <w:szCs w:val="18"/>
          <w:lang w:eastAsia="x-none"/>
        </w:rPr>
        <w:t xml:space="preserve">Celková cena </w:t>
      </w:r>
      <w:r w:rsidR="004358EA" w:rsidRPr="002F5F59">
        <w:rPr>
          <w:rFonts w:ascii="Verdana" w:hAnsi="Verdana" w:cs="Arial"/>
          <w:b/>
          <w:sz w:val="18"/>
          <w:szCs w:val="18"/>
          <w:lang w:eastAsia="x-none"/>
        </w:rPr>
        <w:t>za provedení všech Průzkum</w:t>
      </w:r>
      <w:r w:rsidR="00E311B4" w:rsidRPr="002F5F59">
        <w:rPr>
          <w:rFonts w:ascii="Verdana" w:hAnsi="Verdana" w:cs="Arial"/>
          <w:b/>
          <w:sz w:val="18"/>
          <w:szCs w:val="18"/>
          <w:lang w:eastAsia="x-none"/>
        </w:rPr>
        <w:t>ů</w:t>
      </w:r>
      <w:r w:rsidR="004358EA" w:rsidRPr="002F5F59">
        <w:rPr>
          <w:rFonts w:ascii="Verdana" w:hAnsi="Verdana" w:cs="Arial"/>
          <w:b/>
          <w:sz w:val="18"/>
          <w:szCs w:val="18"/>
          <w:lang w:eastAsia="x-none"/>
        </w:rPr>
        <w:t xml:space="preserve"> </w:t>
      </w:r>
      <w:r w:rsidRPr="002F5F59">
        <w:rPr>
          <w:rFonts w:ascii="Verdana" w:hAnsi="Verdana" w:cs="Arial"/>
          <w:b/>
          <w:sz w:val="18"/>
          <w:szCs w:val="18"/>
          <w:lang w:eastAsia="x-none"/>
        </w:rPr>
        <w:t xml:space="preserve">bez DPH: </w:t>
      </w:r>
      <w:r w:rsidR="004358EA" w:rsidRPr="002F5F59">
        <w:rPr>
          <w:rFonts w:ascii="Verdana" w:hAnsi="Verdana" w:cs="Arial"/>
          <w:b/>
          <w:sz w:val="18"/>
          <w:szCs w:val="18"/>
          <w:lang w:eastAsia="x-none"/>
        </w:rPr>
        <w:t>[</w:t>
      </w:r>
      <w:r w:rsidR="004358EA" w:rsidRPr="002F5F59">
        <w:rPr>
          <w:rFonts w:ascii="Verdana" w:hAnsi="Verdana" w:cs="Arial"/>
          <w:b/>
          <w:bCs/>
          <w:sz w:val="18"/>
          <w:szCs w:val="18"/>
          <w:highlight w:val="yellow"/>
          <w:lang w:eastAsia="x-none"/>
        </w:rPr>
        <w:t xml:space="preserve">BUDE DOPLNĚNO </w:t>
      </w:r>
      <w:r w:rsidR="00A43915">
        <w:rPr>
          <w:rFonts w:ascii="Verdana" w:hAnsi="Verdana" w:cs="Arial"/>
          <w:b/>
          <w:bCs/>
          <w:sz w:val="18"/>
          <w:szCs w:val="18"/>
          <w:highlight w:val="yellow"/>
          <w:lang w:eastAsia="x-none"/>
        </w:rPr>
        <w:t xml:space="preserve">ZHOTOVITELEM </w:t>
      </w:r>
      <w:r w:rsidR="004358EA" w:rsidRPr="002F5F59">
        <w:rPr>
          <w:rFonts w:ascii="Verdana" w:hAnsi="Verdana" w:cs="Arial"/>
          <w:b/>
          <w:bCs/>
          <w:sz w:val="18"/>
          <w:szCs w:val="18"/>
          <w:highlight w:val="yellow"/>
          <w:lang w:eastAsia="x-none"/>
        </w:rPr>
        <w:t>NA ZÁKLADĚ NABÍDKY</w:t>
      </w:r>
      <w:r w:rsidR="004358EA" w:rsidRPr="002F5F59">
        <w:rPr>
          <w:rFonts w:ascii="Verdana" w:hAnsi="Verdana" w:cs="Arial"/>
          <w:b/>
          <w:bCs/>
          <w:sz w:val="18"/>
          <w:szCs w:val="18"/>
          <w:lang w:eastAsia="x-none"/>
        </w:rPr>
        <w:t xml:space="preserve">] </w:t>
      </w:r>
      <w:r w:rsidRPr="002F5F59">
        <w:rPr>
          <w:rFonts w:ascii="Verdana" w:hAnsi="Verdana" w:cs="Arial"/>
          <w:b/>
          <w:bCs/>
          <w:sz w:val="18"/>
          <w:szCs w:val="18"/>
          <w:lang w:eastAsia="x-none"/>
        </w:rPr>
        <w:t>Kč</w:t>
      </w:r>
    </w:p>
    <w:p w14:paraId="31832067" w14:textId="782543AF" w:rsidR="004358EA" w:rsidRPr="002F5F59" w:rsidRDefault="002360F0" w:rsidP="00525F76">
      <w:pPr>
        <w:pStyle w:val="Odstavecseseznamem"/>
        <w:numPr>
          <w:ilvl w:val="0"/>
          <w:numId w:val="21"/>
        </w:numPr>
        <w:suppressAutoHyphens/>
        <w:spacing w:after="120"/>
        <w:contextualSpacing w:val="0"/>
        <w:jc w:val="both"/>
        <w:rPr>
          <w:rFonts w:ascii="Verdana" w:hAnsi="Verdana" w:cs="Arial"/>
          <w:b/>
          <w:bCs/>
          <w:sz w:val="18"/>
          <w:szCs w:val="18"/>
          <w:lang w:eastAsia="x-none"/>
        </w:rPr>
      </w:pPr>
      <w:r w:rsidRPr="002F5F59">
        <w:rPr>
          <w:rFonts w:ascii="Verdana" w:hAnsi="Verdana" w:cs="Arial"/>
          <w:b/>
          <w:bCs/>
          <w:sz w:val="18"/>
          <w:szCs w:val="18"/>
          <w:lang w:eastAsia="x-none"/>
        </w:rPr>
        <w:t xml:space="preserve">Celková </w:t>
      </w:r>
      <w:r w:rsidR="004358EA" w:rsidRPr="002F5F59">
        <w:rPr>
          <w:rFonts w:ascii="Verdana" w:hAnsi="Verdana" w:cs="Arial"/>
          <w:b/>
          <w:sz w:val="18"/>
          <w:szCs w:val="18"/>
          <w:lang w:eastAsia="x-none"/>
        </w:rPr>
        <w:t>cena za provedení všech Průzkum</w:t>
      </w:r>
      <w:r w:rsidR="00E311B4" w:rsidRPr="002F5F59">
        <w:rPr>
          <w:rFonts w:ascii="Verdana" w:hAnsi="Verdana" w:cs="Arial"/>
          <w:b/>
          <w:sz w:val="18"/>
          <w:szCs w:val="18"/>
          <w:lang w:eastAsia="x-none"/>
        </w:rPr>
        <w:t>ů</w:t>
      </w:r>
      <w:r w:rsidR="004358EA" w:rsidRPr="002F5F59">
        <w:rPr>
          <w:rFonts w:ascii="Verdana" w:hAnsi="Verdana" w:cs="Arial"/>
          <w:b/>
          <w:sz w:val="18"/>
          <w:szCs w:val="18"/>
          <w:lang w:eastAsia="x-none"/>
        </w:rPr>
        <w:t xml:space="preserve"> </w:t>
      </w:r>
      <w:r w:rsidRPr="002F5F59">
        <w:rPr>
          <w:rFonts w:ascii="Verdana" w:hAnsi="Verdana" w:cs="Arial"/>
          <w:b/>
          <w:bCs/>
          <w:sz w:val="18"/>
          <w:szCs w:val="18"/>
          <w:lang w:eastAsia="x-none"/>
        </w:rPr>
        <w:t xml:space="preserve">vč. DPH: </w:t>
      </w:r>
      <w:r w:rsidR="004358EA" w:rsidRPr="002F5F59">
        <w:rPr>
          <w:rFonts w:ascii="Verdana" w:hAnsi="Verdana" w:cs="Arial"/>
          <w:b/>
          <w:sz w:val="18"/>
          <w:szCs w:val="18"/>
          <w:lang w:eastAsia="x-none"/>
        </w:rPr>
        <w:t>[</w:t>
      </w:r>
      <w:r w:rsidR="004358EA" w:rsidRPr="002F5F59">
        <w:rPr>
          <w:rFonts w:ascii="Verdana" w:hAnsi="Verdana" w:cs="Arial"/>
          <w:b/>
          <w:bCs/>
          <w:sz w:val="18"/>
          <w:szCs w:val="18"/>
          <w:highlight w:val="yellow"/>
          <w:lang w:eastAsia="x-none"/>
        </w:rPr>
        <w:t>BUDE DOPLNĚNO</w:t>
      </w:r>
      <w:r w:rsidR="00A43915">
        <w:rPr>
          <w:rFonts w:ascii="Verdana" w:hAnsi="Verdana" w:cs="Arial"/>
          <w:b/>
          <w:bCs/>
          <w:sz w:val="18"/>
          <w:szCs w:val="18"/>
          <w:highlight w:val="yellow"/>
          <w:lang w:eastAsia="x-none"/>
        </w:rPr>
        <w:t xml:space="preserve"> ZHOTOVITELEM</w:t>
      </w:r>
      <w:r w:rsidR="004358EA" w:rsidRPr="002F5F59">
        <w:rPr>
          <w:rFonts w:ascii="Verdana" w:hAnsi="Verdana" w:cs="Arial"/>
          <w:b/>
          <w:bCs/>
          <w:sz w:val="18"/>
          <w:szCs w:val="18"/>
          <w:highlight w:val="yellow"/>
          <w:lang w:eastAsia="x-none"/>
        </w:rPr>
        <w:t xml:space="preserve"> NA ZÁKLADĚ NABÍDKY</w:t>
      </w:r>
      <w:r w:rsidR="004358EA" w:rsidRPr="002F5F59">
        <w:rPr>
          <w:rFonts w:ascii="Verdana" w:hAnsi="Verdana" w:cs="Arial"/>
          <w:b/>
          <w:bCs/>
          <w:sz w:val="18"/>
          <w:szCs w:val="18"/>
          <w:lang w:eastAsia="x-none"/>
        </w:rPr>
        <w:t xml:space="preserve">] </w:t>
      </w:r>
      <w:r w:rsidR="00D01629" w:rsidRPr="002F5F59">
        <w:rPr>
          <w:rFonts w:ascii="Verdana" w:hAnsi="Verdana" w:cs="Arial"/>
          <w:b/>
          <w:bCs/>
          <w:sz w:val="18"/>
          <w:szCs w:val="18"/>
          <w:lang w:eastAsia="x-none"/>
        </w:rPr>
        <w:t>Kč</w:t>
      </w:r>
    </w:p>
    <w:p w14:paraId="5155C41B" w14:textId="51045556" w:rsidR="002360F0" w:rsidRPr="002F5F59" w:rsidRDefault="002360F0" w:rsidP="00525F76">
      <w:pPr>
        <w:pStyle w:val="Odstavecseseznamem"/>
        <w:numPr>
          <w:ilvl w:val="0"/>
          <w:numId w:val="21"/>
        </w:numPr>
        <w:suppressAutoHyphens/>
        <w:spacing w:after="120"/>
        <w:contextualSpacing w:val="0"/>
        <w:jc w:val="both"/>
        <w:rPr>
          <w:rFonts w:ascii="Verdana" w:hAnsi="Verdana" w:cs="Arial"/>
          <w:sz w:val="18"/>
          <w:szCs w:val="18"/>
        </w:rPr>
      </w:pPr>
      <w:r w:rsidRPr="002F5F59">
        <w:rPr>
          <w:rFonts w:ascii="Verdana" w:hAnsi="Verdana" w:cs="Arial"/>
          <w:b/>
          <w:bCs/>
          <w:sz w:val="18"/>
          <w:szCs w:val="18"/>
          <w:lang w:eastAsia="x-none"/>
        </w:rPr>
        <w:t>Hodnota DPH:</w:t>
      </w:r>
      <w:r w:rsidR="004358EA" w:rsidRPr="002F5F59">
        <w:rPr>
          <w:rFonts w:ascii="Verdana" w:hAnsi="Verdana" w:cs="Arial"/>
          <w:b/>
          <w:sz w:val="18"/>
          <w:szCs w:val="18"/>
          <w:lang w:eastAsia="x-none"/>
        </w:rPr>
        <w:t xml:space="preserve"> [</w:t>
      </w:r>
      <w:r w:rsidR="004358EA" w:rsidRPr="002F5F59">
        <w:rPr>
          <w:rFonts w:ascii="Verdana" w:hAnsi="Verdana" w:cs="Arial"/>
          <w:b/>
          <w:bCs/>
          <w:sz w:val="18"/>
          <w:szCs w:val="18"/>
          <w:highlight w:val="yellow"/>
          <w:lang w:eastAsia="x-none"/>
        </w:rPr>
        <w:t xml:space="preserve">BUDE DOPLNĚNO </w:t>
      </w:r>
      <w:r w:rsidR="00A43915">
        <w:rPr>
          <w:rFonts w:ascii="Verdana" w:hAnsi="Verdana" w:cs="Arial"/>
          <w:b/>
          <w:bCs/>
          <w:sz w:val="18"/>
          <w:szCs w:val="18"/>
          <w:highlight w:val="yellow"/>
          <w:lang w:eastAsia="x-none"/>
        </w:rPr>
        <w:t xml:space="preserve">ZHOTOVITELEM </w:t>
      </w:r>
      <w:r w:rsidR="004358EA" w:rsidRPr="002F5F59">
        <w:rPr>
          <w:rFonts w:ascii="Verdana" w:hAnsi="Verdana" w:cs="Arial"/>
          <w:b/>
          <w:bCs/>
          <w:sz w:val="18"/>
          <w:szCs w:val="18"/>
          <w:highlight w:val="yellow"/>
          <w:lang w:eastAsia="x-none"/>
        </w:rPr>
        <w:t>NA ZÁKLADĚ NABÍDKY</w:t>
      </w:r>
      <w:r w:rsidR="004358EA" w:rsidRPr="002F5F59">
        <w:rPr>
          <w:rFonts w:ascii="Verdana" w:hAnsi="Verdana" w:cs="Arial"/>
          <w:b/>
          <w:bCs/>
          <w:sz w:val="18"/>
          <w:szCs w:val="18"/>
          <w:lang w:eastAsia="x-none"/>
        </w:rPr>
        <w:t xml:space="preserve">] </w:t>
      </w:r>
      <w:r w:rsidR="00D01629" w:rsidRPr="002F5F59">
        <w:rPr>
          <w:rFonts w:ascii="Verdana" w:hAnsi="Verdana" w:cs="Arial"/>
          <w:b/>
          <w:bCs/>
          <w:sz w:val="18"/>
          <w:szCs w:val="18"/>
          <w:lang w:eastAsia="x-none"/>
        </w:rPr>
        <w:t>Kč</w:t>
      </w:r>
    </w:p>
    <w:p w14:paraId="46293AFE" w14:textId="6A52A4EF" w:rsidR="00601FA4" w:rsidRPr="00A43915" w:rsidRDefault="006A71BD" w:rsidP="00B71995">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sz w:val="18"/>
          <w:szCs w:val="18"/>
        </w:rPr>
      </w:pPr>
      <w:r w:rsidRPr="002F5F59">
        <w:rPr>
          <w:rFonts w:ascii="Verdana" w:hAnsi="Verdana" w:cs="Arial"/>
          <w:bCs/>
          <w:sz w:val="18"/>
          <w:szCs w:val="18"/>
        </w:rPr>
        <w:t>Cena</w:t>
      </w:r>
      <w:r w:rsidR="004358EA" w:rsidRPr="002F5F59">
        <w:rPr>
          <w:rFonts w:ascii="Verdana" w:hAnsi="Verdana" w:cs="Arial"/>
          <w:bCs/>
          <w:sz w:val="18"/>
          <w:szCs w:val="18"/>
        </w:rPr>
        <w:t xml:space="preserve"> Díla</w:t>
      </w:r>
      <w:r w:rsidRPr="002F5F59">
        <w:rPr>
          <w:rFonts w:ascii="Verdana" w:hAnsi="Verdana" w:cs="Arial"/>
          <w:bCs/>
          <w:sz w:val="18"/>
          <w:szCs w:val="18"/>
        </w:rPr>
        <w:t xml:space="preserve"> za jednotlivé </w:t>
      </w:r>
      <w:r w:rsidR="004358EA" w:rsidRPr="002F5F59">
        <w:rPr>
          <w:rFonts w:ascii="Verdana" w:hAnsi="Verdana" w:cs="Arial"/>
          <w:bCs/>
          <w:sz w:val="18"/>
          <w:szCs w:val="18"/>
        </w:rPr>
        <w:t xml:space="preserve">Objednávky a Realizační smlouvy </w:t>
      </w:r>
      <w:r w:rsidRPr="002F5F59">
        <w:rPr>
          <w:rFonts w:ascii="Verdana" w:hAnsi="Verdana" w:cs="Arial"/>
          <w:bCs/>
          <w:sz w:val="18"/>
          <w:szCs w:val="18"/>
        </w:rPr>
        <w:t xml:space="preserve">se určí jako </w:t>
      </w:r>
      <w:r w:rsidRPr="007D0E31">
        <w:rPr>
          <w:rFonts w:ascii="Verdana" w:hAnsi="Verdana" w:cs="Arial"/>
          <w:bCs/>
          <w:sz w:val="18"/>
          <w:szCs w:val="18"/>
        </w:rPr>
        <w:t xml:space="preserve">součet položek </w:t>
      </w:r>
      <w:r w:rsidR="00FE5D8F" w:rsidRPr="007D0E31">
        <w:rPr>
          <w:rFonts w:ascii="Verdana" w:hAnsi="Verdana" w:cs="Arial"/>
          <w:bCs/>
          <w:sz w:val="18"/>
          <w:szCs w:val="18"/>
        </w:rPr>
        <w:t>výkazu výměr</w:t>
      </w:r>
      <w:r w:rsidRPr="002F5F59">
        <w:rPr>
          <w:rFonts w:ascii="Verdana" w:hAnsi="Verdana" w:cs="Arial"/>
          <w:bCs/>
          <w:sz w:val="18"/>
          <w:szCs w:val="18"/>
        </w:rPr>
        <w:t xml:space="preserve">, které Objednatel určí ve </w:t>
      </w:r>
      <w:r w:rsidRPr="00A43915">
        <w:rPr>
          <w:rFonts w:ascii="Verdana" w:hAnsi="Verdana" w:cs="Arial"/>
          <w:bCs/>
          <w:sz w:val="18"/>
          <w:szCs w:val="18"/>
        </w:rPr>
        <w:t xml:space="preserve">své Objednávce jako </w:t>
      </w:r>
      <w:r w:rsidR="00B71995" w:rsidRPr="00A43915">
        <w:rPr>
          <w:rFonts w:ascii="Verdana" w:hAnsi="Verdana" w:cs="Arial"/>
          <w:bCs/>
          <w:sz w:val="18"/>
          <w:szCs w:val="18"/>
        </w:rPr>
        <w:t xml:space="preserve">podklad pro zhotovení Díla. </w:t>
      </w:r>
      <w:r w:rsidR="00370CB3" w:rsidRPr="00A43915">
        <w:rPr>
          <w:rFonts w:ascii="Verdana" w:hAnsi="Verdana" w:cs="Arial"/>
          <w:bCs/>
          <w:sz w:val="18"/>
          <w:szCs w:val="18"/>
        </w:rPr>
        <w:t>Objednatel bude hradit Zhotoviteli cenu pouze za skutečně realizované činnosti při realizaci Realizačních smluv.</w:t>
      </w:r>
      <w:r w:rsidR="003276D3" w:rsidRPr="00A43915">
        <w:rPr>
          <w:rFonts w:ascii="Verdana" w:hAnsi="Verdana"/>
          <w:sz w:val="18"/>
          <w:szCs w:val="18"/>
        </w:rPr>
        <w:t xml:space="preserve"> </w:t>
      </w:r>
      <w:r w:rsidR="003276D3" w:rsidRPr="00A43915">
        <w:rPr>
          <w:rFonts w:ascii="Verdana" w:hAnsi="Verdana" w:cs="Arial"/>
          <w:bCs/>
          <w:sz w:val="18"/>
          <w:szCs w:val="18"/>
        </w:rPr>
        <w:t>Celková maximální hodnota</w:t>
      </w:r>
      <w:r w:rsidR="00601FA4" w:rsidRPr="00A43915">
        <w:rPr>
          <w:rFonts w:ascii="Verdana" w:hAnsi="Verdana" w:cs="Arial"/>
          <w:bCs/>
          <w:sz w:val="18"/>
          <w:szCs w:val="18"/>
        </w:rPr>
        <w:t xml:space="preserve"> všech</w:t>
      </w:r>
      <w:r w:rsidR="003276D3" w:rsidRPr="00A43915">
        <w:rPr>
          <w:rFonts w:ascii="Verdana" w:hAnsi="Verdana" w:cs="Arial"/>
          <w:bCs/>
          <w:sz w:val="18"/>
          <w:szCs w:val="18"/>
        </w:rPr>
        <w:t xml:space="preserve"> plnění</w:t>
      </w:r>
      <w:r w:rsidR="00601FA4" w:rsidRPr="00A43915">
        <w:rPr>
          <w:rFonts w:ascii="Verdana" w:hAnsi="Verdana" w:cs="Arial"/>
          <w:bCs/>
          <w:sz w:val="18"/>
          <w:szCs w:val="18"/>
        </w:rPr>
        <w:t xml:space="preserve"> </w:t>
      </w:r>
      <w:r w:rsidR="003276D3" w:rsidRPr="00A43915">
        <w:rPr>
          <w:rFonts w:ascii="Verdana" w:hAnsi="Verdana" w:cs="Arial"/>
          <w:bCs/>
          <w:sz w:val="18"/>
          <w:szCs w:val="18"/>
        </w:rPr>
        <w:t>dle této Dohody, tj. hodnota všech Průzkum</w:t>
      </w:r>
      <w:r w:rsidR="009C258C" w:rsidRPr="00A43915">
        <w:rPr>
          <w:rFonts w:ascii="Verdana" w:hAnsi="Verdana" w:cs="Arial"/>
          <w:bCs/>
          <w:sz w:val="18"/>
          <w:szCs w:val="18"/>
        </w:rPr>
        <w:t>ů</w:t>
      </w:r>
      <w:r w:rsidR="003276D3" w:rsidRPr="00A43915">
        <w:rPr>
          <w:rFonts w:ascii="Verdana" w:hAnsi="Verdana" w:cs="Arial"/>
          <w:bCs/>
          <w:sz w:val="18"/>
          <w:szCs w:val="18"/>
        </w:rPr>
        <w:t xml:space="preserve"> </w:t>
      </w:r>
      <w:r w:rsidR="00D3682B" w:rsidRPr="00A43915">
        <w:rPr>
          <w:rFonts w:ascii="Verdana" w:hAnsi="Verdana" w:cs="Arial"/>
          <w:bCs/>
          <w:sz w:val="18"/>
          <w:szCs w:val="18"/>
        </w:rPr>
        <w:t>provedených</w:t>
      </w:r>
      <w:r w:rsidR="003276D3" w:rsidRPr="00A43915">
        <w:rPr>
          <w:rFonts w:ascii="Verdana" w:hAnsi="Verdana" w:cs="Arial"/>
          <w:bCs/>
          <w:sz w:val="18"/>
          <w:szCs w:val="18"/>
        </w:rPr>
        <w:t xml:space="preserve"> na základě této Dohody</w:t>
      </w:r>
      <w:r w:rsidR="00601FA4" w:rsidRPr="00A43915">
        <w:rPr>
          <w:rFonts w:ascii="Verdana" w:hAnsi="Verdana" w:cs="Arial"/>
          <w:bCs/>
          <w:sz w:val="18"/>
          <w:szCs w:val="18"/>
        </w:rPr>
        <w:t>,</w:t>
      </w:r>
      <w:r w:rsidR="003276D3" w:rsidRPr="00A43915">
        <w:rPr>
          <w:rFonts w:ascii="Verdana" w:hAnsi="Verdana" w:cs="Arial"/>
          <w:bCs/>
          <w:sz w:val="18"/>
          <w:szCs w:val="18"/>
        </w:rPr>
        <w:t xml:space="preserve"> nesmí překročit částku </w:t>
      </w:r>
      <w:r w:rsidR="006D3804">
        <w:rPr>
          <w:rFonts w:ascii="Verdana" w:hAnsi="Verdana" w:cs="Arial"/>
          <w:bCs/>
          <w:sz w:val="18"/>
          <w:szCs w:val="18"/>
        </w:rPr>
        <w:t>250</w:t>
      </w:r>
      <w:r w:rsidR="003276D3" w:rsidRPr="00A43915">
        <w:rPr>
          <w:rFonts w:ascii="Verdana" w:hAnsi="Verdana" w:cs="Arial"/>
          <w:bCs/>
          <w:sz w:val="18"/>
          <w:szCs w:val="18"/>
        </w:rPr>
        <w:t xml:space="preserve"> mil</w:t>
      </w:r>
      <w:r w:rsidR="00601FA4" w:rsidRPr="00A43915">
        <w:rPr>
          <w:rFonts w:ascii="Verdana" w:hAnsi="Verdana" w:cs="Arial"/>
          <w:bCs/>
          <w:sz w:val="18"/>
          <w:szCs w:val="18"/>
        </w:rPr>
        <w:t>.</w:t>
      </w:r>
      <w:r w:rsidR="003276D3" w:rsidRPr="00A43915">
        <w:rPr>
          <w:rFonts w:ascii="Verdana" w:hAnsi="Verdana" w:cs="Arial"/>
          <w:bCs/>
          <w:sz w:val="18"/>
          <w:szCs w:val="18"/>
        </w:rPr>
        <w:t xml:space="preserve"> Kč bez DPH. </w:t>
      </w:r>
      <w:r w:rsidR="00601FA4" w:rsidRPr="00A43915">
        <w:rPr>
          <w:rFonts w:ascii="Verdana" w:hAnsi="Verdana" w:cs="Arial"/>
          <w:bCs/>
          <w:sz w:val="18"/>
          <w:szCs w:val="18"/>
        </w:rPr>
        <w:t xml:space="preserve">Zhotovitel je povinen neprodleně informovat Objednatele v případě, kdy s ohledem na konkrétní pokyn Objednatele hrozí překročení této částky. </w:t>
      </w:r>
    </w:p>
    <w:p w14:paraId="2D0EE5B5" w14:textId="272E9E77" w:rsidR="00B71995" w:rsidRPr="002F5F59" w:rsidRDefault="00907DFA" w:rsidP="00B71995">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Výše </w:t>
      </w:r>
      <w:r w:rsidR="00E54557" w:rsidRPr="002F5F59">
        <w:rPr>
          <w:rFonts w:ascii="Verdana" w:hAnsi="Verdana" w:cs="Arial"/>
          <w:sz w:val="18"/>
          <w:szCs w:val="18"/>
        </w:rPr>
        <w:t>daně z přidané hodnoty (dále jen „</w:t>
      </w:r>
      <w:r w:rsidRPr="002F5F59">
        <w:rPr>
          <w:rFonts w:ascii="Verdana" w:hAnsi="Verdana" w:cs="Arial"/>
          <w:b/>
          <w:bCs/>
          <w:sz w:val="18"/>
          <w:szCs w:val="18"/>
        </w:rPr>
        <w:t>DPH</w:t>
      </w:r>
      <w:r w:rsidR="00E54557" w:rsidRPr="002F5F59">
        <w:rPr>
          <w:rFonts w:ascii="Verdana" w:hAnsi="Verdana" w:cs="Arial"/>
          <w:sz w:val="18"/>
          <w:szCs w:val="18"/>
        </w:rPr>
        <w:t>“)</w:t>
      </w:r>
      <w:r w:rsidRPr="002F5F59">
        <w:rPr>
          <w:rFonts w:ascii="Verdana" w:hAnsi="Verdana" w:cs="Arial"/>
          <w:sz w:val="18"/>
          <w:szCs w:val="18"/>
        </w:rPr>
        <w:t xml:space="preserve"> uvedená u ceny vychází z platného znění zákona </w:t>
      </w:r>
      <w:bookmarkStart w:id="17" w:name="_Hlk116227024"/>
      <w:r w:rsidRPr="002F5F59">
        <w:rPr>
          <w:rFonts w:ascii="Verdana" w:hAnsi="Verdana" w:cs="Arial"/>
          <w:sz w:val="18"/>
          <w:szCs w:val="18"/>
        </w:rPr>
        <w:t>č. 235/2004 Sb., o dani z </w:t>
      </w:r>
      <w:bookmarkEnd w:id="17"/>
      <w:r w:rsidRPr="002F5F59">
        <w:rPr>
          <w:rFonts w:ascii="Verdana" w:hAnsi="Verdana" w:cs="Arial"/>
          <w:sz w:val="18"/>
          <w:szCs w:val="18"/>
        </w:rPr>
        <w:t>přidané hodnoty</w:t>
      </w:r>
      <w:r w:rsidR="00E54557" w:rsidRPr="002F5F59">
        <w:rPr>
          <w:rFonts w:ascii="Verdana" w:hAnsi="Verdana" w:cs="Arial"/>
          <w:sz w:val="18"/>
          <w:szCs w:val="18"/>
        </w:rPr>
        <w:t xml:space="preserve">, </w:t>
      </w:r>
      <w:r w:rsidR="007F74C9">
        <w:rPr>
          <w:rFonts w:ascii="Verdana" w:hAnsi="Verdana" w:cs="Arial"/>
          <w:sz w:val="18"/>
          <w:szCs w:val="18"/>
        </w:rPr>
        <w:t>ve znění pozdějších předpisů</w:t>
      </w:r>
      <w:r w:rsidR="00E54557" w:rsidRPr="002F5F59">
        <w:rPr>
          <w:rFonts w:ascii="Verdana" w:hAnsi="Verdana" w:cs="Arial"/>
          <w:sz w:val="18"/>
          <w:szCs w:val="18"/>
        </w:rPr>
        <w:t xml:space="preserve"> (dále jen „</w:t>
      </w:r>
      <w:r w:rsidR="00E54557" w:rsidRPr="002F5F59">
        <w:rPr>
          <w:rFonts w:ascii="Verdana" w:hAnsi="Verdana" w:cs="Arial"/>
          <w:b/>
          <w:bCs/>
          <w:sz w:val="18"/>
          <w:szCs w:val="18"/>
        </w:rPr>
        <w:t>zákon o DPH</w:t>
      </w:r>
      <w:r w:rsidR="00E54557" w:rsidRPr="002F5F59">
        <w:rPr>
          <w:rFonts w:ascii="Verdana" w:hAnsi="Verdana" w:cs="Arial"/>
          <w:sz w:val="18"/>
          <w:szCs w:val="18"/>
        </w:rPr>
        <w:t>“)</w:t>
      </w:r>
      <w:r w:rsidRPr="002F5F59">
        <w:rPr>
          <w:rFonts w:ascii="Verdana" w:hAnsi="Verdana" w:cs="Arial"/>
          <w:sz w:val="18"/>
          <w:szCs w:val="18"/>
        </w:rPr>
        <w:t>.</w:t>
      </w:r>
      <w:bookmarkStart w:id="18" w:name="_Ref107392388"/>
      <w:bookmarkStart w:id="19" w:name="_Ref77490266"/>
      <w:bookmarkStart w:id="20" w:name="_Ref115711883"/>
    </w:p>
    <w:p w14:paraId="2686C424" w14:textId="3B101ACB" w:rsidR="00102759" w:rsidRDefault="00102759" w:rsidP="00102759">
      <w:pPr>
        <w:pStyle w:val="Text1-1"/>
        <w:numPr>
          <w:ilvl w:val="1"/>
          <w:numId w:val="9"/>
        </w:numPr>
        <w:tabs>
          <w:tab w:val="left" w:pos="708"/>
        </w:tabs>
        <w:rPr>
          <w:sz w:val="20"/>
          <w:szCs w:val="20"/>
        </w:rPr>
      </w:pPr>
      <w:r>
        <w:t xml:space="preserve">Smluvní strany se v souladu s ust. § 222 odst. 2 v návaznosti na ust. § 100 odst. 1 </w:t>
      </w:r>
      <w:r w:rsidRPr="00A43915">
        <w:t>ZZVZ</w:t>
      </w:r>
      <w:r w:rsidR="00EF7AC2">
        <w:t xml:space="preserve"> </w:t>
      </w:r>
      <w:r>
        <w:t xml:space="preserve">dohodly, že v případě, že průměrný roční index spotřebitelských cen vyhlašovaný Českým statistickým úřadem ke kalendářnímu měsíci odpovídajícímu měsíci, v němž nabyla tato Smlouva účinnosti, vzroste/klesne o více než 3 %, zvýší/sníží se neuhrazená část Ceny Díla dle čl. </w:t>
      </w:r>
      <w:r w:rsidR="00FE0A23">
        <w:t xml:space="preserve">6 </w:t>
      </w:r>
      <w:r>
        <w:t xml:space="preserve">této </w:t>
      </w:r>
      <w:r w:rsidR="00246385">
        <w:t>Dohody</w:t>
      </w:r>
      <w:r>
        <w:t xml:space="preserve"> o výši tohoto indexu, a to v každém roce trvání </w:t>
      </w:r>
      <w:r w:rsidR="00246385">
        <w:t>Dohody</w:t>
      </w:r>
      <w:r>
        <w:t xml:space="preserve">. Ke zvýšení/snížení dochází od prvního dne kalendářního měsíce následujícího po měsíci, na který připadá výročí účinnosti </w:t>
      </w:r>
      <w:r w:rsidR="00246385">
        <w:t>Dohody</w:t>
      </w:r>
      <w:r>
        <w:rPr>
          <w:b/>
          <w:bCs/>
        </w:rPr>
        <w:t xml:space="preserve">. K úpravě ceny dle tohoto ustanovení je vždy třeba uzavřít dodatek ke </w:t>
      </w:r>
      <w:r w:rsidR="00246385">
        <w:rPr>
          <w:b/>
          <w:bCs/>
        </w:rPr>
        <w:lastRenderedPageBreak/>
        <w:t>Dohody</w:t>
      </w:r>
      <w:r>
        <w:t>. Zhotovitel nemá nárok na zvýšenou úhradu části Ceny Díla v případě, kdy je v prodlení a z důvodu na straně Zhotovitele nedojde k dokončení Díla nebo Části Díla dle této Dohody nebo Realizační smlouvy.</w:t>
      </w:r>
    </w:p>
    <w:bookmarkEnd w:id="18"/>
    <w:bookmarkEnd w:id="19"/>
    <w:p w14:paraId="52B8AED2" w14:textId="51E48A84" w:rsidR="006D2B2A" w:rsidRPr="002F5F59" w:rsidRDefault="00BA651F" w:rsidP="002F5F59">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b/>
          <w:sz w:val="18"/>
          <w:szCs w:val="18"/>
        </w:rPr>
        <w:t>Bankovní záruka</w:t>
      </w:r>
      <w:r w:rsidR="006D2B2A" w:rsidRPr="002F5F59">
        <w:rPr>
          <w:rFonts w:ascii="Verdana" w:hAnsi="Verdana" w:cs="Arial"/>
          <w:sz w:val="18"/>
          <w:szCs w:val="18"/>
        </w:rPr>
        <w:t xml:space="preserve"> činí </w:t>
      </w:r>
      <w:r w:rsidR="005D30D4" w:rsidRPr="002F5F59">
        <w:rPr>
          <w:rFonts w:ascii="Verdana" w:hAnsi="Verdana" w:cs="Arial"/>
          <w:sz w:val="18"/>
          <w:szCs w:val="18"/>
        </w:rPr>
        <w:t xml:space="preserve">alespoň </w:t>
      </w:r>
      <w:r w:rsidRPr="002F5F59">
        <w:rPr>
          <w:rFonts w:ascii="Verdana" w:hAnsi="Verdana" w:cs="Arial"/>
          <w:sz w:val="18"/>
          <w:szCs w:val="18"/>
        </w:rPr>
        <w:t>10</w:t>
      </w:r>
      <w:r w:rsidR="00673C91" w:rsidRPr="002F5F59">
        <w:rPr>
          <w:rFonts w:ascii="Verdana" w:hAnsi="Verdana" w:cs="Arial"/>
          <w:sz w:val="18"/>
          <w:szCs w:val="18"/>
        </w:rPr>
        <w:t xml:space="preserve"> </w:t>
      </w:r>
      <w:r w:rsidRPr="002F5F59">
        <w:rPr>
          <w:rFonts w:ascii="Verdana" w:hAnsi="Verdana" w:cs="Arial"/>
          <w:sz w:val="18"/>
          <w:szCs w:val="18"/>
        </w:rPr>
        <w:t>% z</w:t>
      </w:r>
      <w:r w:rsidR="00141D60" w:rsidRPr="002F5F59">
        <w:rPr>
          <w:rFonts w:ascii="Verdana" w:hAnsi="Verdana" w:cs="Arial"/>
          <w:sz w:val="18"/>
          <w:szCs w:val="18"/>
        </w:rPr>
        <w:t xml:space="preserve"> celkové ceny bez DPH </w:t>
      </w:r>
      <w:r w:rsidR="00EC2EF4" w:rsidRPr="002F5F59">
        <w:rPr>
          <w:rFonts w:ascii="Verdana" w:hAnsi="Verdana" w:cs="Arial"/>
          <w:sz w:val="18"/>
          <w:szCs w:val="18"/>
        </w:rPr>
        <w:t xml:space="preserve">dle čl. 6.3 této Dohody </w:t>
      </w:r>
      <w:r w:rsidR="00141D60" w:rsidRPr="002F5F59">
        <w:rPr>
          <w:rFonts w:ascii="Verdana" w:hAnsi="Verdana" w:cs="Arial"/>
          <w:sz w:val="18"/>
          <w:szCs w:val="18"/>
        </w:rPr>
        <w:t>(dále jen „</w:t>
      </w:r>
      <w:r w:rsidR="00141D60" w:rsidRPr="002F5F59">
        <w:rPr>
          <w:rFonts w:ascii="Verdana" w:hAnsi="Verdana" w:cs="Arial"/>
          <w:b/>
          <w:bCs/>
          <w:sz w:val="18"/>
          <w:szCs w:val="18"/>
        </w:rPr>
        <w:t>Bankovní záruka</w:t>
      </w:r>
      <w:r w:rsidR="00141D60" w:rsidRPr="002F5F59">
        <w:rPr>
          <w:rFonts w:ascii="Verdana" w:hAnsi="Verdana" w:cs="Arial"/>
          <w:sz w:val="18"/>
          <w:szCs w:val="18"/>
        </w:rPr>
        <w:t>“)</w:t>
      </w:r>
      <w:r w:rsidR="00E27FCF" w:rsidRPr="002F5F59">
        <w:rPr>
          <w:rFonts w:ascii="Verdana" w:hAnsi="Verdana" w:cs="Arial"/>
          <w:sz w:val="18"/>
          <w:szCs w:val="18"/>
        </w:rPr>
        <w:t>. Bankovní záruka musí být uzavřena po celou dobu</w:t>
      </w:r>
      <w:r w:rsidR="00141D60" w:rsidRPr="002F5F59">
        <w:rPr>
          <w:rFonts w:ascii="Verdana" w:hAnsi="Verdana" w:cs="Arial"/>
          <w:sz w:val="18"/>
          <w:szCs w:val="18"/>
        </w:rPr>
        <w:t xml:space="preserve"> trvání</w:t>
      </w:r>
      <w:r w:rsidR="00E27FCF" w:rsidRPr="002F5F59">
        <w:rPr>
          <w:rFonts w:ascii="Verdana" w:hAnsi="Verdana" w:cs="Arial"/>
          <w:sz w:val="18"/>
          <w:szCs w:val="18"/>
        </w:rPr>
        <w:t xml:space="preserve"> </w:t>
      </w:r>
      <w:r w:rsidR="00141D60" w:rsidRPr="002F5F59">
        <w:rPr>
          <w:rFonts w:ascii="Verdana" w:hAnsi="Verdana" w:cs="Arial"/>
          <w:sz w:val="18"/>
          <w:szCs w:val="18"/>
        </w:rPr>
        <w:t>D</w:t>
      </w:r>
      <w:r w:rsidR="00E27FCF" w:rsidRPr="002F5F59">
        <w:rPr>
          <w:rFonts w:ascii="Verdana" w:hAnsi="Verdana" w:cs="Arial"/>
          <w:sz w:val="18"/>
          <w:szCs w:val="18"/>
        </w:rPr>
        <w:t>ohody.</w:t>
      </w:r>
      <w:bookmarkEnd w:id="20"/>
      <w:r w:rsidR="00141D60" w:rsidRPr="002F5F59">
        <w:rPr>
          <w:rFonts w:ascii="Verdana" w:hAnsi="Verdana" w:cs="Arial"/>
          <w:sz w:val="18"/>
          <w:szCs w:val="18"/>
        </w:rPr>
        <w:t xml:space="preserve"> </w:t>
      </w:r>
    </w:p>
    <w:p w14:paraId="2D215C67" w14:textId="3EE671DF" w:rsidR="006D2B2A" w:rsidRPr="002F5F59" w:rsidRDefault="006D2B2A" w:rsidP="00404535">
      <w:pPr>
        <w:pStyle w:val="Odstavecseseznamem"/>
        <w:numPr>
          <w:ilvl w:val="2"/>
          <w:numId w:val="9"/>
        </w:numPr>
        <w:spacing w:after="120"/>
        <w:ind w:left="1418" w:hanging="698"/>
        <w:contextualSpacing w:val="0"/>
        <w:jc w:val="both"/>
        <w:rPr>
          <w:rFonts w:ascii="Verdana" w:hAnsi="Verdana" w:cs="Arial"/>
          <w:sz w:val="18"/>
          <w:szCs w:val="18"/>
        </w:rPr>
      </w:pPr>
      <w:r w:rsidRPr="002F5F59">
        <w:rPr>
          <w:rFonts w:ascii="Verdana" w:hAnsi="Verdana" w:cs="Arial"/>
          <w:sz w:val="18"/>
          <w:szCs w:val="18"/>
        </w:rPr>
        <w:t>Ban</w:t>
      </w:r>
      <w:r w:rsidR="008F0E4C" w:rsidRPr="002F5F59">
        <w:rPr>
          <w:rFonts w:ascii="Verdana" w:hAnsi="Verdana" w:cs="Arial"/>
          <w:sz w:val="18"/>
          <w:szCs w:val="18"/>
        </w:rPr>
        <w:t xml:space="preserve">kovní </w:t>
      </w:r>
      <w:r w:rsidR="00E15A66">
        <w:rPr>
          <w:rFonts w:ascii="Verdana" w:hAnsi="Verdana" w:cs="Arial"/>
          <w:sz w:val="18"/>
          <w:szCs w:val="18"/>
        </w:rPr>
        <w:t>záruka byla předána před uzavřením této</w:t>
      </w:r>
      <w:r w:rsidRPr="002F5F59">
        <w:rPr>
          <w:rFonts w:ascii="Verdana" w:hAnsi="Verdana" w:cs="Arial"/>
          <w:sz w:val="18"/>
          <w:szCs w:val="18"/>
        </w:rPr>
        <w:t xml:space="preserve"> </w:t>
      </w:r>
      <w:r w:rsidR="00317D60" w:rsidRPr="002F5F59">
        <w:rPr>
          <w:rFonts w:ascii="Verdana" w:hAnsi="Verdana" w:cs="Arial"/>
          <w:sz w:val="18"/>
          <w:szCs w:val="18"/>
        </w:rPr>
        <w:t>D</w:t>
      </w:r>
      <w:r w:rsidR="00673C91" w:rsidRPr="002F5F59">
        <w:rPr>
          <w:rFonts w:ascii="Verdana" w:hAnsi="Verdana" w:cs="Arial"/>
          <w:sz w:val="18"/>
          <w:szCs w:val="18"/>
        </w:rPr>
        <w:t>ohody</w:t>
      </w:r>
      <w:r w:rsidR="00725F90" w:rsidRPr="002F5F59">
        <w:rPr>
          <w:rFonts w:ascii="Verdana" w:hAnsi="Verdana" w:cs="Arial"/>
          <w:sz w:val="18"/>
          <w:szCs w:val="18"/>
        </w:rPr>
        <w:t>.</w:t>
      </w:r>
      <w:r w:rsidRPr="002F5F59">
        <w:rPr>
          <w:rFonts w:ascii="Verdana" w:hAnsi="Verdana" w:cs="Arial"/>
          <w:sz w:val="18"/>
          <w:szCs w:val="18"/>
        </w:rPr>
        <w:t xml:space="preserve"> Bankovní záruka za provedení </w:t>
      </w:r>
      <w:r w:rsidR="00BA651F" w:rsidRPr="002F5F59">
        <w:rPr>
          <w:rFonts w:ascii="Verdana" w:hAnsi="Verdana" w:cs="Arial"/>
          <w:sz w:val="18"/>
          <w:szCs w:val="18"/>
        </w:rPr>
        <w:t>d</w:t>
      </w:r>
      <w:r w:rsidRPr="002F5F59">
        <w:rPr>
          <w:rFonts w:ascii="Verdana" w:hAnsi="Verdana" w:cs="Arial"/>
          <w:sz w:val="18"/>
          <w:szCs w:val="18"/>
        </w:rPr>
        <w:t>íla zajišť</w:t>
      </w:r>
      <w:r w:rsidR="00E15A66">
        <w:rPr>
          <w:rFonts w:ascii="Verdana" w:hAnsi="Verdana" w:cs="Arial"/>
          <w:sz w:val="18"/>
          <w:szCs w:val="18"/>
        </w:rPr>
        <w:t>uje</w:t>
      </w:r>
      <w:r w:rsidRPr="002F5F59">
        <w:rPr>
          <w:rFonts w:ascii="Verdana" w:hAnsi="Verdana" w:cs="Arial"/>
          <w:sz w:val="18"/>
          <w:szCs w:val="18"/>
        </w:rPr>
        <w:t xml:space="preserve"> dodržení smluvních podmíne</w:t>
      </w:r>
      <w:r w:rsidR="00BA651F" w:rsidRPr="002F5F59">
        <w:rPr>
          <w:rFonts w:ascii="Verdana" w:hAnsi="Verdana" w:cs="Arial"/>
          <w:sz w:val="18"/>
          <w:szCs w:val="18"/>
        </w:rPr>
        <w:t>k, kvality a termínů provedení d</w:t>
      </w:r>
      <w:r w:rsidRPr="002F5F59">
        <w:rPr>
          <w:rFonts w:ascii="Verdana" w:hAnsi="Verdana" w:cs="Arial"/>
          <w:sz w:val="18"/>
          <w:szCs w:val="18"/>
        </w:rPr>
        <w:t xml:space="preserve">íla. Bankovní záruka bude </w:t>
      </w:r>
      <w:r w:rsidR="00141D60" w:rsidRPr="002F5F59">
        <w:rPr>
          <w:rFonts w:ascii="Verdana" w:hAnsi="Verdana" w:cs="Arial"/>
          <w:sz w:val="18"/>
          <w:szCs w:val="18"/>
        </w:rPr>
        <w:t>O</w:t>
      </w:r>
      <w:r w:rsidRPr="002F5F59">
        <w:rPr>
          <w:rFonts w:ascii="Verdana" w:hAnsi="Verdana" w:cs="Arial"/>
          <w:sz w:val="18"/>
          <w:szCs w:val="18"/>
        </w:rPr>
        <w:t xml:space="preserve">bjednatelem použita jako kompenzace nároků, které by </w:t>
      </w:r>
      <w:r w:rsidR="00BA651F" w:rsidRPr="002F5F59">
        <w:rPr>
          <w:rFonts w:ascii="Verdana" w:hAnsi="Verdana" w:cs="Arial"/>
          <w:sz w:val="18"/>
          <w:szCs w:val="18"/>
        </w:rPr>
        <w:t xml:space="preserve">vznikly nedodržením povinnosti </w:t>
      </w:r>
      <w:r w:rsidR="00A04866">
        <w:rPr>
          <w:rFonts w:ascii="Verdana" w:hAnsi="Verdana" w:cs="Arial"/>
          <w:sz w:val="18"/>
          <w:szCs w:val="18"/>
        </w:rPr>
        <w:t>Z</w:t>
      </w:r>
      <w:r w:rsidR="00A04866" w:rsidRPr="002F5F59">
        <w:rPr>
          <w:rFonts w:ascii="Verdana" w:hAnsi="Verdana" w:cs="Arial"/>
          <w:sz w:val="18"/>
          <w:szCs w:val="18"/>
        </w:rPr>
        <w:t xml:space="preserve">hotovitele </w:t>
      </w:r>
      <w:r w:rsidRPr="002F5F59">
        <w:rPr>
          <w:rFonts w:ascii="Verdana" w:hAnsi="Verdana" w:cs="Arial"/>
          <w:sz w:val="18"/>
          <w:szCs w:val="18"/>
        </w:rPr>
        <w:t>vyplývajících z</w:t>
      </w:r>
      <w:r w:rsidR="00141D60" w:rsidRPr="002F5F59">
        <w:rPr>
          <w:rFonts w:ascii="Verdana" w:hAnsi="Verdana" w:cs="Arial"/>
          <w:sz w:val="18"/>
          <w:szCs w:val="18"/>
        </w:rPr>
        <w:t xml:space="preserve"> D</w:t>
      </w:r>
      <w:r w:rsidR="00673C91" w:rsidRPr="002F5F59">
        <w:rPr>
          <w:rFonts w:ascii="Verdana" w:hAnsi="Verdana" w:cs="Arial"/>
          <w:sz w:val="18"/>
          <w:szCs w:val="18"/>
        </w:rPr>
        <w:t xml:space="preserve">ohody či </w:t>
      </w:r>
      <w:r w:rsidR="00141D60" w:rsidRPr="002F5F59">
        <w:rPr>
          <w:rFonts w:ascii="Verdana" w:hAnsi="Verdana" w:cs="Arial"/>
          <w:sz w:val="18"/>
          <w:szCs w:val="18"/>
        </w:rPr>
        <w:t>jednotlivých Realizačních</w:t>
      </w:r>
      <w:r w:rsidR="00673C91" w:rsidRPr="002F5F59">
        <w:rPr>
          <w:rFonts w:ascii="Verdana" w:hAnsi="Verdana" w:cs="Arial"/>
          <w:sz w:val="18"/>
          <w:szCs w:val="18"/>
        </w:rPr>
        <w:t xml:space="preserve"> smluv.</w:t>
      </w:r>
      <w:r w:rsidRPr="002F5F59">
        <w:rPr>
          <w:rFonts w:ascii="Verdana" w:hAnsi="Verdana" w:cs="Arial"/>
          <w:sz w:val="18"/>
          <w:szCs w:val="18"/>
        </w:rPr>
        <w:t xml:space="preserve"> </w:t>
      </w:r>
    </w:p>
    <w:p w14:paraId="2BB3CE42" w14:textId="47075737" w:rsidR="006D2B2A" w:rsidRPr="002F5F59" w:rsidRDefault="006D2B2A" w:rsidP="00404535">
      <w:pPr>
        <w:pStyle w:val="Odstavecseseznamem"/>
        <w:numPr>
          <w:ilvl w:val="2"/>
          <w:numId w:val="9"/>
        </w:numPr>
        <w:spacing w:after="120"/>
        <w:ind w:left="1418" w:hanging="709"/>
        <w:contextualSpacing w:val="0"/>
        <w:jc w:val="both"/>
        <w:rPr>
          <w:rFonts w:ascii="Verdana" w:hAnsi="Verdana" w:cs="Arial"/>
          <w:sz w:val="18"/>
          <w:szCs w:val="18"/>
        </w:rPr>
      </w:pPr>
      <w:r w:rsidRPr="002F5F59">
        <w:rPr>
          <w:rFonts w:ascii="Verdana" w:hAnsi="Verdana" w:cs="Arial"/>
          <w:sz w:val="18"/>
          <w:szCs w:val="18"/>
        </w:rPr>
        <w:t xml:space="preserve">Bankovní záruka za provedení </w:t>
      </w:r>
      <w:r w:rsidR="00735A4E" w:rsidRPr="002F5F59">
        <w:rPr>
          <w:rFonts w:ascii="Verdana" w:hAnsi="Verdana" w:cs="Arial"/>
          <w:sz w:val="18"/>
          <w:szCs w:val="18"/>
        </w:rPr>
        <w:t>d</w:t>
      </w:r>
      <w:r w:rsidRPr="002F5F59">
        <w:rPr>
          <w:rFonts w:ascii="Verdana" w:hAnsi="Verdana" w:cs="Arial"/>
          <w:sz w:val="18"/>
          <w:szCs w:val="18"/>
        </w:rPr>
        <w:t>íla b</w:t>
      </w:r>
      <w:r w:rsidR="00E15A66">
        <w:rPr>
          <w:rFonts w:ascii="Verdana" w:hAnsi="Verdana" w:cs="Arial"/>
          <w:sz w:val="18"/>
          <w:szCs w:val="18"/>
        </w:rPr>
        <w:t>yla</w:t>
      </w:r>
      <w:r w:rsidRPr="002F5F59">
        <w:rPr>
          <w:rFonts w:ascii="Verdana" w:hAnsi="Verdana" w:cs="Arial"/>
          <w:sz w:val="18"/>
          <w:szCs w:val="18"/>
        </w:rPr>
        <w:t xml:space="preserve"> vydána českou bankou nebo jinou českou osobou oprávněnou vydávat bankovní záruky v rámci svého podnikání nebo zahraniční bankou (kreditní institucí) se sídlem v členském státu EU s pobočkou v České republice (dále jen „</w:t>
      </w:r>
      <w:r w:rsidRPr="002F5F59">
        <w:rPr>
          <w:rFonts w:ascii="Verdana" w:hAnsi="Verdana" w:cs="Arial"/>
          <w:b/>
          <w:bCs/>
          <w:sz w:val="18"/>
          <w:szCs w:val="18"/>
        </w:rPr>
        <w:t>česká banka</w:t>
      </w:r>
      <w:r w:rsidRPr="002F5F59">
        <w:rPr>
          <w:rFonts w:ascii="Verdana" w:hAnsi="Verdana" w:cs="Arial"/>
          <w:sz w:val="18"/>
          <w:szCs w:val="18"/>
        </w:rPr>
        <w:t xml:space="preserve">“) nebo zahraniční bankou (kreditní institucí) se sídlem v členském státu EU působící v České republice na základě práva volného pohybu služeb (dále jen </w:t>
      </w:r>
      <w:r w:rsidR="008F0E4C" w:rsidRPr="002F5F59">
        <w:rPr>
          <w:rFonts w:ascii="Verdana" w:hAnsi="Verdana" w:cs="Arial"/>
          <w:sz w:val="18"/>
          <w:szCs w:val="18"/>
        </w:rPr>
        <w:t>„</w:t>
      </w:r>
      <w:r w:rsidR="008F0E4C" w:rsidRPr="002F5F59">
        <w:rPr>
          <w:rFonts w:ascii="Verdana" w:hAnsi="Verdana" w:cs="Arial"/>
          <w:b/>
          <w:bCs/>
          <w:sz w:val="18"/>
          <w:szCs w:val="18"/>
        </w:rPr>
        <w:t>zahraniční banka</w:t>
      </w:r>
      <w:r w:rsidR="008F0E4C" w:rsidRPr="002F5F59">
        <w:rPr>
          <w:rFonts w:ascii="Verdana" w:hAnsi="Verdana" w:cs="Arial"/>
          <w:sz w:val="18"/>
          <w:szCs w:val="18"/>
        </w:rPr>
        <w:t xml:space="preserve">) ve prospěch </w:t>
      </w:r>
      <w:r w:rsidR="00A04866">
        <w:rPr>
          <w:rFonts w:ascii="Verdana" w:hAnsi="Verdana" w:cs="Arial"/>
          <w:sz w:val="18"/>
          <w:szCs w:val="18"/>
        </w:rPr>
        <w:t>O</w:t>
      </w:r>
      <w:r w:rsidR="00A04866" w:rsidRPr="002F5F59">
        <w:rPr>
          <w:rFonts w:ascii="Verdana" w:hAnsi="Verdana" w:cs="Arial"/>
          <w:sz w:val="18"/>
          <w:szCs w:val="18"/>
        </w:rPr>
        <w:t xml:space="preserve">bjednatele </w:t>
      </w:r>
      <w:r w:rsidRPr="002F5F59">
        <w:rPr>
          <w:rFonts w:ascii="Verdana" w:hAnsi="Verdana" w:cs="Arial"/>
          <w:sz w:val="18"/>
          <w:szCs w:val="18"/>
        </w:rPr>
        <w:t>jako oprávněného. Pokud Bankovní záruka b</w:t>
      </w:r>
      <w:r w:rsidR="00E15A66">
        <w:rPr>
          <w:rFonts w:ascii="Verdana" w:hAnsi="Verdana" w:cs="Arial"/>
          <w:sz w:val="18"/>
          <w:szCs w:val="18"/>
        </w:rPr>
        <w:t>yla</w:t>
      </w:r>
      <w:r w:rsidRPr="002F5F59">
        <w:rPr>
          <w:rFonts w:ascii="Verdana" w:hAnsi="Verdana" w:cs="Arial"/>
          <w:sz w:val="18"/>
          <w:szCs w:val="18"/>
        </w:rPr>
        <w:t xml:space="preserve"> </w:t>
      </w:r>
      <w:r w:rsidR="00BA651F" w:rsidRPr="002F5F59">
        <w:rPr>
          <w:rFonts w:ascii="Verdana" w:hAnsi="Verdana" w:cs="Arial"/>
          <w:sz w:val="18"/>
          <w:szCs w:val="18"/>
        </w:rPr>
        <w:t xml:space="preserve">vydána zahraniční bankou, musí </w:t>
      </w:r>
      <w:r w:rsidR="00A04866">
        <w:rPr>
          <w:rFonts w:ascii="Verdana" w:hAnsi="Verdana" w:cs="Arial"/>
          <w:sz w:val="18"/>
          <w:szCs w:val="18"/>
        </w:rPr>
        <w:t>Z</w:t>
      </w:r>
      <w:r w:rsidR="00A04866" w:rsidRPr="002F5F59">
        <w:rPr>
          <w:rFonts w:ascii="Verdana" w:hAnsi="Verdana" w:cs="Arial"/>
          <w:sz w:val="18"/>
          <w:szCs w:val="18"/>
        </w:rPr>
        <w:t xml:space="preserve">hotovitel </w:t>
      </w:r>
      <w:r w:rsidR="008F0E4C" w:rsidRPr="002F5F59">
        <w:rPr>
          <w:rFonts w:ascii="Verdana" w:hAnsi="Verdana" w:cs="Arial"/>
          <w:sz w:val="18"/>
          <w:szCs w:val="18"/>
        </w:rPr>
        <w:t xml:space="preserve">zajistit, aby postavení </w:t>
      </w:r>
      <w:r w:rsidR="00A04866">
        <w:rPr>
          <w:rFonts w:ascii="Verdana" w:hAnsi="Verdana" w:cs="Arial"/>
          <w:sz w:val="18"/>
          <w:szCs w:val="18"/>
        </w:rPr>
        <w:t>O</w:t>
      </w:r>
      <w:r w:rsidR="00A04866" w:rsidRPr="002F5F59">
        <w:rPr>
          <w:rFonts w:ascii="Verdana" w:hAnsi="Verdana" w:cs="Arial"/>
          <w:sz w:val="18"/>
          <w:szCs w:val="18"/>
        </w:rPr>
        <w:t xml:space="preserve">bjednatele </w:t>
      </w:r>
      <w:r w:rsidRPr="002F5F59">
        <w:rPr>
          <w:rFonts w:ascii="Verdana" w:hAnsi="Verdana" w:cs="Arial"/>
          <w:sz w:val="18"/>
          <w:szCs w:val="18"/>
        </w:rPr>
        <w:t>v případě čerpání bankovní záruky a</w:t>
      </w:r>
      <w:r w:rsidR="00F23BB3">
        <w:rPr>
          <w:rFonts w:ascii="Verdana" w:hAnsi="Verdana" w:cs="Arial"/>
          <w:sz w:val="18"/>
          <w:szCs w:val="18"/>
        </w:rPr>
        <w:t> </w:t>
      </w:r>
      <w:r w:rsidRPr="002F5F59">
        <w:rPr>
          <w:rFonts w:ascii="Verdana" w:hAnsi="Verdana" w:cs="Arial"/>
          <w:sz w:val="18"/>
          <w:szCs w:val="18"/>
        </w:rPr>
        <w:t>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w:t>
      </w:r>
      <w:r w:rsidR="00BA651F" w:rsidRPr="002F5F59">
        <w:rPr>
          <w:rFonts w:ascii="Verdana" w:hAnsi="Verdana" w:cs="Arial"/>
          <w:sz w:val="18"/>
          <w:szCs w:val="18"/>
        </w:rPr>
        <w:t xml:space="preserve">y s tím spojené hradí plně </w:t>
      </w:r>
      <w:r w:rsidR="00A04866">
        <w:rPr>
          <w:rFonts w:ascii="Verdana" w:hAnsi="Verdana" w:cs="Arial"/>
          <w:sz w:val="18"/>
          <w:szCs w:val="18"/>
        </w:rPr>
        <w:t>Z</w:t>
      </w:r>
      <w:r w:rsidR="00A04866" w:rsidRPr="002F5F59">
        <w:rPr>
          <w:rFonts w:ascii="Verdana" w:hAnsi="Verdana" w:cs="Arial"/>
          <w:sz w:val="18"/>
          <w:szCs w:val="18"/>
        </w:rPr>
        <w:t>hotovitel</w:t>
      </w:r>
      <w:r w:rsidRPr="002F5F59">
        <w:rPr>
          <w:rFonts w:ascii="Verdana" w:hAnsi="Verdana" w:cs="Arial"/>
          <w:sz w:val="18"/>
          <w:szCs w:val="18"/>
        </w:rPr>
        <w:t>. To lze zajistit např. potvrzením Bankovní záruky českou bankou. V této</w:t>
      </w:r>
      <w:r w:rsidRPr="002F5F59">
        <w:rPr>
          <w:rFonts w:ascii="Verdana" w:hAnsi="Verdana" w:cs="Arial"/>
          <w:b/>
          <w:sz w:val="18"/>
          <w:szCs w:val="18"/>
        </w:rPr>
        <w:t xml:space="preserve"> </w:t>
      </w:r>
      <w:r w:rsidRPr="002F5F59">
        <w:rPr>
          <w:rFonts w:ascii="Verdana" w:hAnsi="Verdana" w:cs="Arial"/>
          <w:sz w:val="18"/>
          <w:szCs w:val="18"/>
        </w:rPr>
        <w:t xml:space="preserve">souvislosti si </w:t>
      </w:r>
      <w:r w:rsidR="00A04866">
        <w:rPr>
          <w:rFonts w:ascii="Verdana" w:hAnsi="Verdana" w:cs="Arial"/>
          <w:sz w:val="18"/>
          <w:szCs w:val="18"/>
        </w:rPr>
        <w:t>O</w:t>
      </w:r>
      <w:r w:rsidR="00A04866" w:rsidRPr="002F5F59">
        <w:rPr>
          <w:rFonts w:ascii="Verdana" w:hAnsi="Verdana" w:cs="Arial"/>
          <w:sz w:val="18"/>
          <w:szCs w:val="18"/>
        </w:rPr>
        <w:t>bjednatel</w:t>
      </w:r>
      <w:r w:rsidR="00A04866" w:rsidRPr="002F5F59">
        <w:rPr>
          <w:rFonts w:ascii="Verdana" w:hAnsi="Verdana" w:cs="Arial"/>
          <w:b/>
          <w:sz w:val="18"/>
          <w:szCs w:val="18"/>
        </w:rPr>
        <w:t xml:space="preserve"> </w:t>
      </w:r>
      <w:r w:rsidRPr="002F5F59">
        <w:rPr>
          <w:rFonts w:ascii="Verdana" w:hAnsi="Verdana" w:cs="Arial"/>
          <w:sz w:val="18"/>
          <w:szCs w:val="18"/>
        </w:rPr>
        <w:t xml:space="preserve">v případě nejasností vyhrazuje právo vyzvat </w:t>
      </w:r>
      <w:r w:rsidR="00A04866">
        <w:rPr>
          <w:rFonts w:ascii="Verdana" w:hAnsi="Verdana" w:cs="Arial"/>
          <w:sz w:val="18"/>
          <w:szCs w:val="18"/>
        </w:rPr>
        <w:t>Z</w:t>
      </w:r>
      <w:r w:rsidR="00A04866" w:rsidRPr="002F5F59">
        <w:rPr>
          <w:rFonts w:ascii="Verdana" w:hAnsi="Verdana" w:cs="Arial"/>
          <w:sz w:val="18"/>
          <w:szCs w:val="18"/>
        </w:rPr>
        <w:t xml:space="preserve">hotovitele </w:t>
      </w:r>
      <w:r w:rsidRPr="002F5F59">
        <w:rPr>
          <w:rFonts w:ascii="Verdana" w:hAnsi="Verdana" w:cs="Arial"/>
          <w:sz w:val="18"/>
          <w:szCs w:val="18"/>
        </w:rPr>
        <w:t>k prokázání takových skutečností, včetně doložení příslušných dokladů.</w:t>
      </w:r>
    </w:p>
    <w:p w14:paraId="2BFC897A" w14:textId="3643AC25" w:rsidR="006D2B2A" w:rsidRPr="002F5F59" w:rsidRDefault="006D2B2A" w:rsidP="00404535">
      <w:pPr>
        <w:pStyle w:val="Odstavecseseznamem"/>
        <w:numPr>
          <w:ilvl w:val="2"/>
          <w:numId w:val="9"/>
        </w:numPr>
        <w:tabs>
          <w:tab w:val="left" w:pos="567"/>
        </w:tabs>
        <w:spacing w:after="120"/>
        <w:ind w:left="1418" w:hanging="709"/>
        <w:contextualSpacing w:val="0"/>
        <w:jc w:val="both"/>
        <w:rPr>
          <w:rFonts w:ascii="Verdana" w:hAnsi="Verdana" w:cs="Arial"/>
          <w:sz w:val="18"/>
          <w:szCs w:val="18"/>
        </w:rPr>
      </w:pPr>
      <w:r w:rsidRPr="002F5F59">
        <w:rPr>
          <w:rFonts w:ascii="Verdana" w:hAnsi="Verdana" w:cs="Arial"/>
          <w:sz w:val="18"/>
          <w:szCs w:val="18"/>
        </w:rPr>
        <w:t>Bankovní záruka splň</w:t>
      </w:r>
      <w:r w:rsidR="00E15A66">
        <w:rPr>
          <w:rFonts w:ascii="Verdana" w:hAnsi="Verdana" w:cs="Arial"/>
          <w:sz w:val="18"/>
          <w:szCs w:val="18"/>
        </w:rPr>
        <w:t>uje</w:t>
      </w:r>
      <w:r w:rsidRPr="002F5F59">
        <w:rPr>
          <w:rFonts w:ascii="Verdana" w:hAnsi="Verdana" w:cs="Arial"/>
          <w:sz w:val="18"/>
          <w:szCs w:val="18"/>
        </w:rPr>
        <w:t xml:space="preserve"> tyto podmínky:</w:t>
      </w:r>
    </w:p>
    <w:p w14:paraId="1232DC73" w14:textId="2F132A42" w:rsidR="006D2B2A" w:rsidRPr="002F5F59" w:rsidRDefault="006D2B2A" w:rsidP="00404535">
      <w:pPr>
        <w:pStyle w:val="Odstavecseseznamem"/>
        <w:numPr>
          <w:ilvl w:val="0"/>
          <w:numId w:val="14"/>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Bankovní záruka musí být vystavena jako neodvolatelná a bezpodmínečná, přičemž česká banka nebo zahraniční banka (tj. ta, která vydala Bankovní záruku) se zaváže k plnění bez námitek a na základě první výzvy oprávněného,</w:t>
      </w:r>
    </w:p>
    <w:p w14:paraId="443FD40F" w14:textId="6AD6C317" w:rsidR="006D2B2A" w:rsidRPr="002F5F59" w:rsidRDefault="006D2B2A" w:rsidP="00404535">
      <w:pPr>
        <w:pStyle w:val="Odstavecseseznamem"/>
        <w:numPr>
          <w:ilvl w:val="0"/>
          <w:numId w:val="14"/>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 xml:space="preserve">Bankovní záruka bude platná nejméně po dobu </w:t>
      </w:r>
      <w:r w:rsidR="002B4612" w:rsidRPr="002F5F59">
        <w:rPr>
          <w:rFonts w:ascii="Verdana" w:hAnsi="Verdana" w:cs="Arial"/>
          <w:sz w:val="18"/>
          <w:szCs w:val="18"/>
        </w:rPr>
        <w:t>účinnosti Dohody</w:t>
      </w:r>
      <w:r w:rsidRPr="002F5F59">
        <w:rPr>
          <w:rFonts w:ascii="Verdana" w:hAnsi="Verdana" w:cs="Arial"/>
          <w:sz w:val="18"/>
          <w:szCs w:val="18"/>
        </w:rPr>
        <w:t xml:space="preserve"> a dále minimálně 2 měsíce po </w:t>
      </w:r>
      <w:r w:rsidR="002B4612" w:rsidRPr="002F5F59">
        <w:rPr>
          <w:rFonts w:ascii="Verdana" w:hAnsi="Verdana" w:cs="Arial"/>
          <w:sz w:val="18"/>
          <w:szCs w:val="18"/>
        </w:rPr>
        <w:t>dokončení plnění poslední realizované Realizační smlouvy</w:t>
      </w:r>
      <w:r w:rsidRPr="002F5F59">
        <w:rPr>
          <w:rFonts w:ascii="Verdana" w:hAnsi="Verdana" w:cs="Arial"/>
          <w:sz w:val="18"/>
          <w:szCs w:val="18"/>
        </w:rPr>
        <w:t>.</w:t>
      </w:r>
    </w:p>
    <w:p w14:paraId="5FB72AB3" w14:textId="2A66892C" w:rsidR="006D2B2A" w:rsidRPr="002F5F59" w:rsidRDefault="006D2B2A" w:rsidP="00404535">
      <w:pPr>
        <w:pStyle w:val="Odstavecseseznamem"/>
        <w:numPr>
          <w:ilvl w:val="2"/>
          <w:numId w:val="9"/>
        </w:numPr>
        <w:spacing w:after="120"/>
        <w:contextualSpacing w:val="0"/>
        <w:jc w:val="both"/>
        <w:rPr>
          <w:rFonts w:ascii="Verdana" w:hAnsi="Verdana" w:cs="Arial"/>
          <w:sz w:val="18"/>
          <w:szCs w:val="18"/>
        </w:rPr>
      </w:pPr>
      <w:r w:rsidRPr="002F5F59">
        <w:rPr>
          <w:rFonts w:ascii="Verdana" w:hAnsi="Verdana" w:cs="Arial"/>
          <w:sz w:val="18"/>
          <w:szCs w:val="18"/>
        </w:rPr>
        <w:t xml:space="preserve">Právo uhradit z Bankovní záruky své nároky dle této </w:t>
      </w:r>
      <w:r w:rsidR="00C04EA3" w:rsidRPr="002F5F59">
        <w:rPr>
          <w:rFonts w:ascii="Verdana" w:hAnsi="Verdana" w:cs="Arial"/>
          <w:sz w:val="18"/>
          <w:szCs w:val="18"/>
        </w:rPr>
        <w:t>Dohody</w:t>
      </w:r>
      <w:r w:rsidRPr="002F5F59">
        <w:rPr>
          <w:rFonts w:ascii="Verdana" w:hAnsi="Verdana" w:cs="Arial"/>
          <w:sz w:val="18"/>
          <w:szCs w:val="18"/>
        </w:rPr>
        <w:t xml:space="preserve"> bude </w:t>
      </w:r>
      <w:r w:rsidR="000E1583">
        <w:rPr>
          <w:rFonts w:ascii="Verdana" w:hAnsi="Verdana" w:cs="Arial"/>
          <w:sz w:val="18"/>
          <w:szCs w:val="18"/>
        </w:rPr>
        <w:t>O</w:t>
      </w:r>
      <w:r w:rsidR="000E1583" w:rsidRPr="002F5F59">
        <w:rPr>
          <w:rFonts w:ascii="Verdana" w:hAnsi="Verdana" w:cs="Arial"/>
          <w:sz w:val="18"/>
          <w:szCs w:val="18"/>
        </w:rPr>
        <w:t xml:space="preserve">bjednatel </w:t>
      </w:r>
      <w:r w:rsidRPr="002F5F59">
        <w:rPr>
          <w:rFonts w:ascii="Verdana" w:hAnsi="Verdana" w:cs="Arial"/>
          <w:sz w:val="18"/>
          <w:szCs w:val="18"/>
        </w:rPr>
        <w:t>oprávněn uplatnit v případech, pokud:</w:t>
      </w:r>
    </w:p>
    <w:p w14:paraId="10EDFA69" w14:textId="066A2831" w:rsidR="006D2B2A" w:rsidRPr="002F5F59" w:rsidRDefault="008F0E4C"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Z</w:t>
      </w:r>
      <w:r w:rsidR="006D2B2A" w:rsidRPr="002F5F59">
        <w:rPr>
          <w:rFonts w:ascii="Verdana" w:hAnsi="Verdana" w:cs="Arial"/>
          <w:sz w:val="18"/>
          <w:szCs w:val="18"/>
        </w:rPr>
        <w:t xml:space="preserve">hotovitel neprovádí </w:t>
      </w:r>
      <w:r w:rsidR="006F3AA2">
        <w:rPr>
          <w:rFonts w:ascii="Verdana" w:hAnsi="Verdana" w:cs="Arial"/>
          <w:sz w:val="18"/>
          <w:szCs w:val="18"/>
        </w:rPr>
        <w:t>D</w:t>
      </w:r>
      <w:r w:rsidR="006F3AA2" w:rsidRPr="002F5F59">
        <w:rPr>
          <w:rFonts w:ascii="Verdana" w:hAnsi="Verdana" w:cs="Arial"/>
          <w:sz w:val="18"/>
          <w:szCs w:val="18"/>
        </w:rPr>
        <w:t xml:space="preserve">ílo </w:t>
      </w:r>
      <w:r w:rsidR="006D2B2A" w:rsidRPr="002F5F59">
        <w:rPr>
          <w:rFonts w:ascii="Verdana" w:hAnsi="Verdana" w:cs="Arial"/>
          <w:sz w:val="18"/>
          <w:szCs w:val="18"/>
        </w:rPr>
        <w:t xml:space="preserve">v souladu s podmínkami uzavřené </w:t>
      </w:r>
      <w:r w:rsidR="002B4612" w:rsidRPr="002F5F59">
        <w:rPr>
          <w:rFonts w:ascii="Verdana" w:hAnsi="Verdana" w:cs="Arial"/>
          <w:sz w:val="18"/>
          <w:szCs w:val="18"/>
        </w:rPr>
        <w:t>Dohody či Realizační smlouvy,</w:t>
      </w:r>
      <w:r w:rsidR="006D2B2A" w:rsidRPr="002F5F59">
        <w:rPr>
          <w:rFonts w:ascii="Verdana" w:hAnsi="Verdana" w:cs="Arial"/>
          <w:sz w:val="18"/>
          <w:szCs w:val="18"/>
        </w:rPr>
        <w:t xml:space="preserve"> či nesplnil své povinnosti vyplývající </w:t>
      </w:r>
      <w:r w:rsidR="002B4612" w:rsidRPr="002F5F59">
        <w:rPr>
          <w:rFonts w:ascii="Verdana" w:hAnsi="Verdana" w:cs="Arial"/>
          <w:sz w:val="18"/>
          <w:szCs w:val="18"/>
        </w:rPr>
        <w:t>z Dohody nebo Realizační smlouvy</w:t>
      </w:r>
      <w:r w:rsidR="006D2B2A" w:rsidRPr="002F5F59">
        <w:rPr>
          <w:rFonts w:ascii="Verdana" w:hAnsi="Verdana" w:cs="Arial"/>
          <w:sz w:val="18"/>
          <w:szCs w:val="18"/>
        </w:rPr>
        <w:t>; nebo</w:t>
      </w:r>
    </w:p>
    <w:p w14:paraId="14AC3868" w14:textId="5336955A" w:rsidR="006D2B2A" w:rsidRPr="002F5F59" w:rsidRDefault="002B4612"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O</w:t>
      </w:r>
      <w:r w:rsidR="006D2B2A" w:rsidRPr="002F5F59">
        <w:rPr>
          <w:rFonts w:ascii="Verdana" w:hAnsi="Verdana" w:cs="Arial"/>
          <w:sz w:val="18"/>
          <w:szCs w:val="18"/>
        </w:rPr>
        <w:t>bjednatel odstoupí</w:t>
      </w:r>
      <w:r w:rsidR="008F0E4C" w:rsidRPr="002F5F59">
        <w:rPr>
          <w:rFonts w:ascii="Verdana" w:hAnsi="Verdana" w:cs="Arial"/>
          <w:sz w:val="18"/>
          <w:szCs w:val="18"/>
        </w:rPr>
        <w:t xml:space="preserve"> od </w:t>
      </w:r>
      <w:r w:rsidRPr="002F5F59">
        <w:rPr>
          <w:rFonts w:ascii="Verdana" w:hAnsi="Verdana" w:cs="Arial"/>
          <w:sz w:val="18"/>
          <w:szCs w:val="18"/>
        </w:rPr>
        <w:t>Dohody či Realizační smlouvy</w:t>
      </w:r>
      <w:r w:rsidR="008F0E4C" w:rsidRPr="002F5F59">
        <w:rPr>
          <w:rFonts w:ascii="Verdana" w:hAnsi="Verdana" w:cs="Arial"/>
          <w:sz w:val="18"/>
          <w:szCs w:val="18"/>
        </w:rPr>
        <w:t xml:space="preserve"> z důvodů na straně </w:t>
      </w:r>
      <w:r w:rsidR="00317D60" w:rsidRPr="002F5F59">
        <w:rPr>
          <w:rFonts w:ascii="Verdana" w:hAnsi="Verdana" w:cs="Arial"/>
          <w:sz w:val="18"/>
          <w:szCs w:val="18"/>
        </w:rPr>
        <w:t>Z</w:t>
      </w:r>
      <w:r w:rsidR="006D2B2A" w:rsidRPr="002F5F59">
        <w:rPr>
          <w:rFonts w:ascii="Verdana" w:hAnsi="Verdana" w:cs="Arial"/>
          <w:sz w:val="18"/>
          <w:szCs w:val="18"/>
        </w:rPr>
        <w:t>hotovit</w:t>
      </w:r>
      <w:r w:rsidRPr="002F5F59">
        <w:rPr>
          <w:rFonts w:ascii="Verdana" w:hAnsi="Verdana" w:cs="Arial"/>
          <w:sz w:val="18"/>
          <w:szCs w:val="18"/>
        </w:rPr>
        <w:t>e</w:t>
      </w:r>
      <w:r w:rsidR="006D2B2A" w:rsidRPr="002F5F59">
        <w:rPr>
          <w:rFonts w:ascii="Verdana" w:hAnsi="Verdana" w:cs="Arial"/>
          <w:sz w:val="18"/>
          <w:szCs w:val="18"/>
        </w:rPr>
        <w:t>le; nebo</w:t>
      </w:r>
    </w:p>
    <w:p w14:paraId="2DFCB258" w14:textId="5D79A67A" w:rsidR="006D2B2A" w:rsidRPr="002F5F59" w:rsidRDefault="002B4612"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Z</w:t>
      </w:r>
      <w:r w:rsidR="006D2B2A" w:rsidRPr="002F5F59">
        <w:rPr>
          <w:rFonts w:ascii="Verdana" w:hAnsi="Verdana" w:cs="Arial"/>
          <w:sz w:val="18"/>
          <w:szCs w:val="18"/>
        </w:rPr>
        <w:t xml:space="preserve">hotovitel neuhradí </w:t>
      </w:r>
      <w:r w:rsidRPr="002F5F59">
        <w:rPr>
          <w:rFonts w:ascii="Verdana" w:hAnsi="Verdana" w:cs="Arial"/>
          <w:sz w:val="18"/>
          <w:szCs w:val="18"/>
        </w:rPr>
        <w:t>O</w:t>
      </w:r>
      <w:r w:rsidR="006D2B2A" w:rsidRPr="002F5F59">
        <w:rPr>
          <w:rFonts w:ascii="Verdana" w:hAnsi="Verdana" w:cs="Arial"/>
          <w:sz w:val="18"/>
          <w:szCs w:val="18"/>
        </w:rPr>
        <w:t xml:space="preserve">bjednateli způsobenou škodu </w:t>
      </w:r>
      <w:r w:rsidRPr="002F5F59">
        <w:rPr>
          <w:rFonts w:ascii="Verdana" w:hAnsi="Verdana" w:cs="Arial"/>
          <w:sz w:val="18"/>
          <w:szCs w:val="18"/>
        </w:rPr>
        <w:t>č</w:t>
      </w:r>
      <w:r w:rsidR="006D2B2A" w:rsidRPr="002F5F59">
        <w:rPr>
          <w:rFonts w:ascii="Verdana" w:hAnsi="Verdana" w:cs="Arial"/>
          <w:sz w:val="18"/>
          <w:szCs w:val="18"/>
        </w:rPr>
        <w:t>i smluvní pokutu, k níž je podle</w:t>
      </w:r>
      <w:r w:rsidRPr="002F5F59">
        <w:rPr>
          <w:rFonts w:ascii="Verdana" w:hAnsi="Verdana" w:cs="Arial"/>
          <w:sz w:val="18"/>
          <w:szCs w:val="18"/>
        </w:rPr>
        <w:t xml:space="preserve"> Dohody či Realizační smlouvy</w:t>
      </w:r>
      <w:r w:rsidR="006D2B2A" w:rsidRPr="002F5F59">
        <w:rPr>
          <w:rFonts w:ascii="Verdana" w:hAnsi="Verdana" w:cs="Arial"/>
          <w:sz w:val="18"/>
          <w:szCs w:val="18"/>
        </w:rPr>
        <w:t xml:space="preserve"> </w:t>
      </w:r>
      <w:r w:rsidR="008F0E4C" w:rsidRPr="002F5F59">
        <w:rPr>
          <w:rFonts w:ascii="Verdana" w:hAnsi="Verdana" w:cs="Arial"/>
          <w:sz w:val="18"/>
          <w:szCs w:val="18"/>
        </w:rPr>
        <w:t xml:space="preserve">povinen a která vůči němu byla </w:t>
      </w:r>
      <w:r w:rsidRPr="002F5F59">
        <w:rPr>
          <w:rFonts w:ascii="Verdana" w:hAnsi="Verdana" w:cs="Arial"/>
          <w:sz w:val="18"/>
          <w:szCs w:val="18"/>
        </w:rPr>
        <w:t>O</w:t>
      </w:r>
      <w:r w:rsidR="006D2B2A" w:rsidRPr="002F5F59">
        <w:rPr>
          <w:rFonts w:ascii="Verdana" w:hAnsi="Verdana" w:cs="Arial"/>
          <w:sz w:val="18"/>
          <w:szCs w:val="18"/>
        </w:rPr>
        <w:t>bjednatelem uplatněna; nebo</w:t>
      </w:r>
    </w:p>
    <w:p w14:paraId="453132C4" w14:textId="620C4E56" w:rsidR="006D2B2A" w:rsidRPr="002F5F59" w:rsidRDefault="006D2B2A" w:rsidP="00404535">
      <w:pPr>
        <w:pStyle w:val="Odstavecseseznamem"/>
        <w:numPr>
          <w:ilvl w:val="2"/>
          <w:numId w:val="15"/>
        </w:numPr>
        <w:tabs>
          <w:tab w:val="left" w:pos="567"/>
        </w:tabs>
        <w:spacing w:after="120"/>
        <w:contextualSpacing w:val="0"/>
        <w:jc w:val="both"/>
        <w:rPr>
          <w:rFonts w:ascii="Verdana" w:hAnsi="Verdana" w:cs="Arial"/>
          <w:sz w:val="18"/>
          <w:szCs w:val="18"/>
        </w:rPr>
      </w:pPr>
      <w:r w:rsidRPr="002F5F59">
        <w:rPr>
          <w:rFonts w:ascii="Verdana" w:hAnsi="Verdana" w:cs="Arial"/>
          <w:sz w:val="18"/>
          <w:szCs w:val="18"/>
        </w:rPr>
        <w:t xml:space="preserve">vůči majetku </w:t>
      </w:r>
      <w:r w:rsidR="002B4612" w:rsidRPr="002F5F59">
        <w:rPr>
          <w:rFonts w:ascii="Verdana" w:hAnsi="Verdana" w:cs="Arial"/>
          <w:sz w:val="18"/>
          <w:szCs w:val="18"/>
        </w:rPr>
        <w:t>Z</w:t>
      </w:r>
      <w:r w:rsidRPr="002F5F59">
        <w:rPr>
          <w:rFonts w:ascii="Verdana" w:hAnsi="Verdana" w:cs="Arial"/>
          <w:sz w:val="18"/>
          <w:szCs w:val="18"/>
        </w:rPr>
        <w:t>hotoviteli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0B756020" w14:textId="3665DC92" w:rsidR="006D2B2A" w:rsidRPr="002F5F59" w:rsidRDefault="006D2B2A" w:rsidP="00404535">
      <w:pPr>
        <w:pStyle w:val="Odstavecseseznamem"/>
        <w:numPr>
          <w:ilvl w:val="2"/>
          <w:numId w:val="9"/>
        </w:numPr>
        <w:spacing w:after="120"/>
        <w:contextualSpacing w:val="0"/>
        <w:jc w:val="both"/>
        <w:rPr>
          <w:rFonts w:ascii="Verdana" w:hAnsi="Verdana" w:cs="Arial"/>
          <w:sz w:val="18"/>
          <w:szCs w:val="18"/>
        </w:rPr>
      </w:pPr>
      <w:r w:rsidRPr="002F5F59">
        <w:rPr>
          <w:rFonts w:ascii="Verdana" w:hAnsi="Verdana" w:cs="Arial"/>
          <w:sz w:val="18"/>
          <w:szCs w:val="18"/>
        </w:rPr>
        <w:t>Objednatel je oprávněn uplatnit právo z Bankovní záruky</w:t>
      </w:r>
      <w:r w:rsidR="002F2E85" w:rsidRPr="002F5F59">
        <w:rPr>
          <w:rFonts w:ascii="Verdana" w:hAnsi="Verdana" w:cs="Arial"/>
          <w:sz w:val="18"/>
          <w:szCs w:val="18"/>
        </w:rPr>
        <w:t xml:space="preserve">, a to </w:t>
      </w:r>
      <w:r w:rsidR="00B94D1D" w:rsidRPr="002F5F59">
        <w:rPr>
          <w:rFonts w:ascii="Verdana" w:hAnsi="Verdana" w:cs="Arial"/>
          <w:sz w:val="18"/>
          <w:szCs w:val="18"/>
        </w:rPr>
        <w:t>ve výši odpovídající nesplněné povinnosti, a to až do celkové výše Bankovní záruky</w:t>
      </w:r>
      <w:r w:rsidR="002F2E85" w:rsidRPr="002F5F59">
        <w:rPr>
          <w:rFonts w:ascii="Verdana" w:hAnsi="Verdana" w:cs="Arial"/>
          <w:sz w:val="18"/>
          <w:szCs w:val="18"/>
        </w:rPr>
        <w:t xml:space="preserve"> </w:t>
      </w:r>
      <w:r w:rsidRPr="002F5F59">
        <w:rPr>
          <w:rFonts w:ascii="Verdana" w:hAnsi="Verdana" w:cs="Arial"/>
          <w:sz w:val="18"/>
          <w:szCs w:val="18"/>
        </w:rPr>
        <w:t>dále v případech, pokud:</w:t>
      </w:r>
    </w:p>
    <w:p w14:paraId="30F553B6" w14:textId="0F46344A" w:rsidR="006D2B2A" w:rsidRPr="002F5F59" w:rsidRDefault="006D2B2A" w:rsidP="00404535">
      <w:pPr>
        <w:pStyle w:val="Odstavecseseznamem"/>
        <w:numPr>
          <w:ilvl w:val="0"/>
          <w:numId w:val="16"/>
        </w:numPr>
        <w:tabs>
          <w:tab w:val="left" w:pos="567"/>
        </w:tabs>
        <w:spacing w:after="120"/>
        <w:ind w:left="2127"/>
        <w:contextualSpacing w:val="0"/>
        <w:jc w:val="both"/>
        <w:rPr>
          <w:rFonts w:ascii="Verdana" w:hAnsi="Verdana" w:cs="Arial"/>
          <w:sz w:val="18"/>
          <w:szCs w:val="18"/>
        </w:rPr>
      </w:pPr>
      <w:r w:rsidRPr="002F5F59">
        <w:rPr>
          <w:rFonts w:ascii="Verdana" w:hAnsi="Verdana" w:cs="Arial"/>
          <w:sz w:val="18"/>
          <w:szCs w:val="18"/>
        </w:rPr>
        <w:t xml:space="preserve">Zhotovitel neprodlouží platnost Bankovní záruky za provedení </w:t>
      </w:r>
      <w:r w:rsidR="00735A4E" w:rsidRPr="002F5F59">
        <w:rPr>
          <w:rFonts w:ascii="Verdana" w:hAnsi="Verdana" w:cs="Arial"/>
          <w:sz w:val="18"/>
          <w:szCs w:val="18"/>
        </w:rPr>
        <w:t>d</w:t>
      </w:r>
      <w:r w:rsidRPr="002F5F59">
        <w:rPr>
          <w:rFonts w:ascii="Verdana" w:hAnsi="Verdana" w:cs="Arial"/>
          <w:sz w:val="18"/>
          <w:szCs w:val="18"/>
        </w:rPr>
        <w:t>íla, v </w:t>
      </w:r>
      <w:r w:rsidR="002B4612" w:rsidRPr="002F5F59">
        <w:rPr>
          <w:rFonts w:ascii="Verdana" w:hAnsi="Verdana" w:cs="Arial"/>
          <w:sz w:val="18"/>
          <w:szCs w:val="18"/>
        </w:rPr>
        <w:t>případech,</w:t>
      </w:r>
      <w:r w:rsidRPr="002F5F59">
        <w:rPr>
          <w:rFonts w:ascii="Verdana" w:hAnsi="Verdana" w:cs="Arial"/>
          <w:sz w:val="18"/>
          <w:szCs w:val="18"/>
        </w:rPr>
        <w:t xml:space="preserve"> kdy je k tomu povinen dle </w:t>
      </w:r>
      <w:r w:rsidR="002B4612" w:rsidRPr="002F5F59">
        <w:rPr>
          <w:rFonts w:ascii="Verdana" w:hAnsi="Verdana" w:cs="Arial"/>
          <w:sz w:val="18"/>
          <w:szCs w:val="18"/>
        </w:rPr>
        <w:t>Dohody či Realizační smlouvy</w:t>
      </w:r>
      <w:r w:rsidRPr="002F5F59">
        <w:rPr>
          <w:rFonts w:ascii="Verdana" w:hAnsi="Verdana" w:cs="Arial"/>
          <w:sz w:val="18"/>
          <w:szCs w:val="18"/>
        </w:rPr>
        <w:t>, př</w:t>
      </w:r>
      <w:r w:rsidR="008F0E4C" w:rsidRPr="002F5F59">
        <w:rPr>
          <w:rFonts w:ascii="Verdana" w:hAnsi="Verdana" w:cs="Arial"/>
          <w:sz w:val="18"/>
          <w:szCs w:val="18"/>
        </w:rPr>
        <w:t xml:space="preserve">ičemž za těchto okolností může </w:t>
      </w:r>
      <w:r w:rsidR="002B4612" w:rsidRPr="002F5F59">
        <w:rPr>
          <w:rFonts w:ascii="Verdana" w:hAnsi="Verdana" w:cs="Arial"/>
          <w:sz w:val="18"/>
          <w:szCs w:val="18"/>
        </w:rPr>
        <w:t>O</w:t>
      </w:r>
      <w:r w:rsidRPr="002F5F59">
        <w:rPr>
          <w:rFonts w:ascii="Verdana" w:hAnsi="Verdana" w:cs="Arial"/>
          <w:sz w:val="18"/>
          <w:szCs w:val="18"/>
        </w:rPr>
        <w:t xml:space="preserve">bjednatel nárokovat plnou výši částky </w:t>
      </w:r>
      <w:r w:rsidR="002B4612" w:rsidRPr="002F5F59">
        <w:rPr>
          <w:rFonts w:ascii="Verdana" w:hAnsi="Verdana" w:cs="Arial"/>
          <w:sz w:val="18"/>
          <w:szCs w:val="18"/>
        </w:rPr>
        <w:t>B</w:t>
      </w:r>
      <w:r w:rsidRPr="002F5F59">
        <w:rPr>
          <w:rFonts w:ascii="Verdana" w:hAnsi="Verdana" w:cs="Arial"/>
          <w:sz w:val="18"/>
          <w:szCs w:val="18"/>
        </w:rPr>
        <w:t xml:space="preserve">ankovní záruky za provedení </w:t>
      </w:r>
      <w:r w:rsidR="00735A4E" w:rsidRPr="002F5F59">
        <w:rPr>
          <w:rFonts w:ascii="Verdana" w:hAnsi="Verdana" w:cs="Arial"/>
          <w:sz w:val="18"/>
          <w:szCs w:val="18"/>
        </w:rPr>
        <w:t>d</w:t>
      </w:r>
      <w:r w:rsidRPr="002F5F59">
        <w:rPr>
          <w:rFonts w:ascii="Verdana" w:hAnsi="Verdana" w:cs="Arial"/>
          <w:sz w:val="18"/>
          <w:szCs w:val="18"/>
        </w:rPr>
        <w:t>íla,</w:t>
      </w:r>
    </w:p>
    <w:p w14:paraId="4E994DC6" w14:textId="5A8415C2" w:rsidR="006D2B2A" w:rsidRPr="007D0E31" w:rsidRDefault="00EE471F" w:rsidP="00404535">
      <w:pPr>
        <w:pStyle w:val="Odstavecseseznamem"/>
        <w:numPr>
          <w:ilvl w:val="0"/>
          <w:numId w:val="16"/>
        </w:numPr>
        <w:tabs>
          <w:tab w:val="left" w:pos="567"/>
        </w:tabs>
        <w:spacing w:after="120"/>
        <w:ind w:left="2127"/>
        <w:contextualSpacing w:val="0"/>
        <w:jc w:val="both"/>
        <w:rPr>
          <w:rFonts w:ascii="Verdana" w:hAnsi="Verdana" w:cs="Arial"/>
          <w:sz w:val="18"/>
          <w:szCs w:val="18"/>
        </w:rPr>
      </w:pPr>
      <w:r>
        <w:rPr>
          <w:rFonts w:ascii="Verdana" w:hAnsi="Verdana" w:cs="Arial"/>
          <w:sz w:val="18"/>
          <w:szCs w:val="18"/>
        </w:rPr>
        <w:lastRenderedPageBreak/>
        <w:t>Z</w:t>
      </w:r>
      <w:r w:rsidRPr="002F5F59">
        <w:rPr>
          <w:rFonts w:ascii="Verdana" w:hAnsi="Verdana" w:cs="Arial"/>
          <w:sz w:val="18"/>
          <w:szCs w:val="18"/>
        </w:rPr>
        <w:t xml:space="preserve">hotovitel </w:t>
      </w:r>
      <w:r w:rsidR="006D2B2A" w:rsidRPr="002F5F59">
        <w:rPr>
          <w:rFonts w:ascii="Verdana" w:hAnsi="Verdana" w:cs="Arial"/>
          <w:sz w:val="18"/>
          <w:szCs w:val="18"/>
        </w:rPr>
        <w:t xml:space="preserve">nezaplatí </w:t>
      </w:r>
      <w:r w:rsidRPr="007D0E31">
        <w:rPr>
          <w:rFonts w:ascii="Verdana" w:hAnsi="Verdana" w:cs="Arial"/>
          <w:sz w:val="18"/>
          <w:szCs w:val="18"/>
        </w:rPr>
        <w:t xml:space="preserve">Objednateli </w:t>
      </w:r>
      <w:r w:rsidR="006D2B2A" w:rsidRPr="007D0E31">
        <w:rPr>
          <w:rFonts w:ascii="Verdana" w:hAnsi="Verdana" w:cs="Arial"/>
          <w:sz w:val="18"/>
          <w:szCs w:val="18"/>
        </w:rPr>
        <w:t xml:space="preserve">splatnou částku podle toho, jak bylo mezi stranami sjednáno do čtyřiceti (40) dnů po tomto </w:t>
      </w:r>
      <w:r w:rsidR="007D0E31" w:rsidRPr="007D0E31">
        <w:rPr>
          <w:rFonts w:ascii="Verdana" w:hAnsi="Verdana" w:cs="Arial"/>
          <w:sz w:val="18"/>
          <w:szCs w:val="18"/>
        </w:rPr>
        <w:t>s</w:t>
      </w:r>
      <w:r w:rsidR="007D0E31" w:rsidRPr="00A43915">
        <w:rPr>
          <w:rFonts w:ascii="Verdana" w:hAnsi="Verdana" w:cs="Arial"/>
          <w:sz w:val="18"/>
          <w:szCs w:val="18"/>
        </w:rPr>
        <w:t>jednání</w:t>
      </w:r>
      <w:r w:rsidR="006D2B2A" w:rsidRPr="007D0E31">
        <w:rPr>
          <w:rFonts w:ascii="Verdana" w:hAnsi="Verdana" w:cs="Arial"/>
          <w:sz w:val="18"/>
          <w:szCs w:val="18"/>
        </w:rPr>
        <w:t>,</w:t>
      </w:r>
    </w:p>
    <w:p w14:paraId="6A498AE8" w14:textId="42C0A303" w:rsidR="006D2B2A" w:rsidRPr="00A41CB2" w:rsidRDefault="002B4612" w:rsidP="00404535">
      <w:pPr>
        <w:pStyle w:val="Odstavecseseznamem"/>
        <w:numPr>
          <w:ilvl w:val="0"/>
          <w:numId w:val="16"/>
        </w:numPr>
        <w:tabs>
          <w:tab w:val="left" w:pos="567"/>
        </w:tabs>
        <w:spacing w:after="120"/>
        <w:ind w:left="2127"/>
        <w:contextualSpacing w:val="0"/>
        <w:jc w:val="both"/>
        <w:rPr>
          <w:rFonts w:ascii="Verdana" w:hAnsi="Verdana" w:cs="Arial"/>
          <w:sz w:val="18"/>
          <w:szCs w:val="18"/>
        </w:rPr>
      </w:pPr>
      <w:r w:rsidRPr="002F5F59">
        <w:rPr>
          <w:rFonts w:ascii="Verdana" w:hAnsi="Verdana" w:cs="Arial"/>
          <w:sz w:val="18"/>
          <w:szCs w:val="18"/>
        </w:rPr>
        <w:t>Z</w:t>
      </w:r>
      <w:r w:rsidR="006D2B2A" w:rsidRPr="002F5F59">
        <w:rPr>
          <w:rFonts w:ascii="Verdana" w:hAnsi="Verdana" w:cs="Arial"/>
          <w:sz w:val="18"/>
          <w:szCs w:val="18"/>
        </w:rPr>
        <w:t xml:space="preserve">hotovitel nesplní dosud nesplněnou povinnost do čtyřiceti (40) dnů poté, co obdržel oznámení </w:t>
      </w:r>
      <w:r w:rsidRPr="002F5F59">
        <w:rPr>
          <w:rFonts w:ascii="Verdana" w:hAnsi="Verdana" w:cs="Arial"/>
          <w:sz w:val="18"/>
          <w:szCs w:val="18"/>
        </w:rPr>
        <w:t>O</w:t>
      </w:r>
      <w:r w:rsidR="006D2B2A" w:rsidRPr="002F5F59">
        <w:rPr>
          <w:rFonts w:ascii="Verdana" w:hAnsi="Verdana" w:cs="Arial"/>
          <w:sz w:val="18"/>
          <w:szCs w:val="18"/>
        </w:rPr>
        <w:t xml:space="preserve">bjednatele, v němž bylo požadováno splnění takové </w:t>
      </w:r>
      <w:r w:rsidR="006D2B2A" w:rsidRPr="00A41CB2">
        <w:rPr>
          <w:rFonts w:ascii="Verdana" w:hAnsi="Verdana" w:cs="Arial"/>
          <w:sz w:val="18"/>
          <w:szCs w:val="18"/>
        </w:rPr>
        <w:t>povinnosti.</w:t>
      </w:r>
    </w:p>
    <w:p w14:paraId="2262C84A" w14:textId="425BFBCA" w:rsidR="006D2B2A" w:rsidRPr="00A41CB2" w:rsidRDefault="006D2B2A" w:rsidP="00404535">
      <w:pPr>
        <w:pStyle w:val="Odstavecseseznamem"/>
        <w:numPr>
          <w:ilvl w:val="2"/>
          <w:numId w:val="9"/>
        </w:numPr>
        <w:tabs>
          <w:tab w:val="left" w:pos="567"/>
        </w:tabs>
        <w:spacing w:after="120"/>
        <w:contextualSpacing w:val="0"/>
        <w:jc w:val="both"/>
        <w:rPr>
          <w:rFonts w:ascii="Verdana" w:hAnsi="Verdana" w:cs="Arial"/>
          <w:sz w:val="18"/>
          <w:szCs w:val="18"/>
        </w:rPr>
      </w:pPr>
      <w:r w:rsidRPr="00A41CB2">
        <w:rPr>
          <w:rFonts w:ascii="Verdana" w:hAnsi="Verdana" w:cs="Arial"/>
          <w:sz w:val="18"/>
          <w:szCs w:val="18"/>
        </w:rPr>
        <w:t>Ob</w:t>
      </w:r>
      <w:r w:rsidR="008F0E4C" w:rsidRPr="00A41CB2">
        <w:rPr>
          <w:rFonts w:ascii="Verdana" w:hAnsi="Verdana" w:cs="Arial"/>
          <w:sz w:val="18"/>
          <w:szCs w:val="18"/>
        </w:rPr>
        <w:t xml:space="preserve">jednatel vrátí záruční listinu </w:t>
      </w:r>
      <w:r w:rsidR="006F3AA2" w:rsidRPr="00A41CB2">
        <w:rPr>
          <w:rFonts w:ascii="Verdana" w:hAnsi="Verdana" w:cs="Arial"/>
          <w:sz w:val="18"/>
          <w:szCs w:val="18"/>
        </w:rPr>
        <w:t xml:space="preserve">Zhotoviteli </w:t>
      </w:r>
      <w:r w:rsidRPr="00A41CB2">
        <w:rPr>
          <w:rFonts w:ascii="Verdana" w:hAnsi="Verdana" w:cs="Arial"/>
          <w:sz w:val="18"/>
          <w:szCs w:val="18"/>
        </w:rPr>
        <w:t>do dvaceti (20) dnů od</w:t>
      </w:r>
      <w:r w:rsidR="002F2E85" w:rsidRPr="00A41CB2">
        <w:rPr>
          <w:rFonts w:ascii="Verdana" w:hAnsi="Verdana" w:cs="Arial"/>
          <w:sz w:val="18"/>
          <w:szCs w:val="18"/>
        </w:rPr>
        <w:t xml:space="preserve"> doručení Bankovní záruky za vady </w:t>
      </w:r>
      <w:r w:rsidR="002B4612" w:rsidRPr="00A41CB2">
        <w:rPr>
          <w:rFonts w:ascii="Verdana" w:hAnsi="Verdana" w:cs="Arial"/>
          <w:sz w:val="18"/>
          <w:szCs w:val="18"/>
        </w:rPr>
        <w:t>Z</w:t>
      </w:r>
      <w:r w:rsidR="002F2E85" w:rsidRPr="00A41CB2">
        <w:rPr>
          <w:rFonts w:ascii="Verdana" w:hAnsi="Verdana" w:cs="Arial"/>
          <w:sz w:val="18"/>
          <w:szCs w:val="18"/>
        </w:rPr>
        <w:t xml:space="preserve">hotovitelem na kontaktní adresu </w:t>
      </w:r>
      <w:r w:rsidR="006F3AA2" w:rsidRPr="00A41CB2">
        <w:rPr>
          <w:rFonts w:ascii="Verdana" w:hAnsi="Verdana" w:cs="Arial"/>
          <w:sz w:val="18"/>
          <w:szCs w:val="18"/>
        </w:rPr>
        <w:t>Objednatele</w:t>
      </w:r>
      <w:r w:rsidRPr="00A41CB2">
        <w:rPr>
          <w:rFonts w:ascii="Verdana" w:hAnsi="Verdana" w:cs="Arial"/>
          <w:sz w:val="18"/>
          <w:szCs w:val="18"/>
        </w:rPr>
        <w:t>.</w:t>
      </w:r>
    </w:p>
    <w:p w14:paraId="444ED166" w14:textId="79634DCB" w:rsidR="00DB0829" w:rsidRDefault="00DB0829" w:rsidP="00404535">
      <w:pPr>
        <w:pStyle w:val="Odstavecseseznamem"/>
        <w:numPr>
          <w:ilvl w:val="2"/>
          <w:numId w:val="9"/>
        </w:numPr>
        <w:tabs>
          <w:tab w:val="left" w:pos="567"/>
        </w:tabs>
        <w:spacing w:after="120"/>
        <w:contextualSpacing w:val="0"/>
        <w:jc w:val="both"/>
        <w:rPr>
          <w:rFonts w:ascii="Verdana" w:hAnsi="Verdana" w:cs="Arial"/>
          <w:sz w:val="18"/>
          <w:szCs w:val="18"/>
        </w:rPr>
      </w:pPr>
      <w:r w:rsidRPr="00A41CB2">
        <w:rPr>
          <w:rFonts w:ascii="Verdana" w:hAnsi="Verdana" w:cs="Arial"/>
          <w:sz w:val="18"/>
          <w:szCs w:val="18"/>
        </w:rPr>
        <w:t xml:space="preserve">V případě, že </w:t>
      </w:r>
      <w:r w:rsidR="002B4612" w:rsidRPr="00A41CB2">
        <w:rPr>
          <w:rFonts w:ascii="Verdana" w:hAnsi="Verdana" w:cs="Arial"/>
          <w:sz w:val="18"/>
          <w:szCs w:val="18"/>
        </w:rPr>
        <w:t>Z</w:t>
      </w:r>
      <w:r w:rsidRPr="00A41CB2">
        <w:rPr>
          <w:rFonts w:ascii="Verdana" w:hAnsi="Verdana" w:cs="Arial"/>
          <w:sz w:val="18"/>
          <w:szCs w:val="18"/>
        </w:rPr>
        <w:t>hotovitel převede s předchozím</w:t>
      </w:r>
      <w:r w:rsidRPr="002F5F59">
        <w:rPr>
          <w:rFonts w:ascii="Verdana" w:hAnsi="Verdana" w:cs="Arial"/>
          <w:sz w:val="18"/>
          <w:szCs w:val="18"/>
        </w:rPr>
        <w:t xml:space="preserve"> písemným souhlasem </w:t>
      </w:r>
      <w:r w:rsidR="006F3AA2">
        <w:rPr>
          <w:rFonts w:ascii="Verdana" w:hAnsi="Verdana" w:cs="Arial"/>
          <w:sz w:val="18"/>
          <w:szCs w:val="18"/>
        </w:rPr>
        <w:t>O</w:t>
      </w:r>
      <w:r w:rsidR="006F3AA2" w:rsidRPr="002F5F59">
        <w:rPr>
          <w:rFonts w:ascii="Verdana" w:hAnsi="Verdana" w:cs="Arial"/>
          <w:sz w:val="18"/>
          <w:szCs w:val="18"/>
        </w:rPr>
        <w:t xml:space="preserve">bjednatele </w:t>
      </w:r>
      <w:r w:rsidRPr="002F5F59">
        <w:rPr>
          <w:rFonts w:ascii="Verdana" w:hAnsi="Verdana" w:cs="Arial"/>
          <w:sz w:val="18"/>
          <w:szCs w:val="18"/>
        </w:rPr>
        <w:t>svoji podnikatelskou činnost či její část a v důsledku tohoto převodu dojde ke změně v</w:t>
      </w:r>
      <w:r w:rsidR="00F23BB3">
        <w:rPr>
          <w:rFonts w:ascii="Verdana" w:hAnsi="Verdana" w:cs="Arial"/>
          <w:sz w:val="18"/>
          <w:szCs w:val="18"/>
        </w:rPr>
        <w:t> </w:t>
      </w:r>
      <w:r w:rsidRPr="002F5F59">
        <w:rPr>
          <w:rFonts w:ascii="Verdana" w:hAnsi="Verdana" w:cs="Arial"/>
          <w:sz w:val="18"/>
          <w:szCs w:val="18"/>
        </w:rPr>
        <w:t xml:space="preserve">osobě </w:t>
      </w:r>
      <w:r w:rsidR="006F3AA2">
        <w:rPr>
          <w:rFonts w:ascii="Verdana" w:hAnsi="Verdana" w:cs="Arial"/>
          <w:sz w:val="18"/>
          <w:szCs w:val="18"/>
        </w:rPr>
        <w:t>Z</w:t>
      </w:r>
      <w:r w:rsidR="006F3AA2" w:rsidRPr="002F5F59">
        <w:rPr>
          <w:rFonts w:ascii="Verdana" w:hAnsi="Verdana" w:cs="Arial"/>
          <w:sz w:val="18"/>
          <w:szCs w:val="18"/>
        </w:rPr>
        <w:t>hotovitele</w:t>
      </w:r>
      <w:r w:rsidRPr="002F5F59">
        <w:rPr>
          <w:rFonts w:ascii="Verdana" w:hAnsi="Verdana" w:cs="Arial"/>
          <w:sz w:val="18"/>
          <w:szCs w:val="18"/>
        </w:rPr>
        <w:t xml:space="preserve">, musí být </w:t>
      </w:r>
      <w:r w:rsidR="006F3AA2">
        <w:rPr>
          <w:rFonts w:ascii="Verdana" w:hAnsi="Verdana" w:cs="Arial"/>
          <w:sz w:val="18"/>
          <w:szCs w:val="18"/>
        </w:rPr>
        <w:t>O</w:t>
      </w:r>
      <w:r w:rsidR="006F3AA2" w:rsidRPr="002F5F59">
        <w:rPr>
          <w:rFonts w:ascii="Verdana" w:hAnsi="Verdana" w:cs="Arial"/>
          <w:sz w:val="18"/>
          <w:szCs w:val="18"/>
        </w:rPr>
        <w:t xml:space="preserve">bjednateli </w:t>
      </w:r>
      <w:r w:rsidRPr="002F5F59">
        <w:rPr>
          <w:rFonts w:ascii="Verdana" w:hAnsi="Verdana" w:cs="Arial"/>
          <w:sz w:val="18"/>
          <w:szCs w:val="18"/>
        </w:rPr>
        <w:t xml:space="preserve">do 7 dnů poté, co nastanou právní účinky převodu podnikatelské činnosti či její části, předložena Bankovní záruka za provedení díla vystavená pro nového </w:t>
      </w:r>
      <w:r w:rsidR="006F3AA2">
        <w:rPr>
          <w:rFonts w:ascii="Verdana" w:hAnsi="Verdana" w:cs="Arial"/>
          <w:sz w:val="18"/>
          <w:szCs w:val="18"/>
        </w:rPr>
        <w:t>Z</w:t>
      </w:r>
      <w:r w:rsidR="006F3AA2" w:rsidRPr="002F5F59">
        <w:rPr>
          <w:rFonts w:ascii="Verdana" w:hAnsi="Verdana" w:cs="Arial"/>
          <w:sz w:val="18"/>
          <w:szCs w:val="18"/>
        </w:rPr>
        <w:t>hotovitele</w:t>
      </w:r>
      <w:r w:rsidRPr="002F5F59">
        <w:rPr>
          <w:rFonts w:ascii="Verdana" w:hAnsi="Verdana" w:cs="Arial"/>
          <w:sz w:val="18"/>
          <w:szCs w:val="18"/>
        </w:rPr>
        <w:t xml:space="preserve">. Objednatel vrátí předchozí Bankovní záruku za provedení díla </w:t>
      </w:r>
      <w:r w:rsidR="006F3AA2">
        <w:rPr>
          <w:rFonts w:ascii="Verdana" w:hAnsi="Verdana" w:cs="Arial"/>
          <w:sz w:val="18"/>
          <w:szCs w:val="18"/>
        </w:rPr>
        <w:t>Z</w:t>
      </w:r>
      <w:r w:rsidR="006F3AA2" w:rsidRPr="002F5F59">
        <w:rPr>
          <w:rFonts w:ascii="Verdana" w:hAnsi="Verdana" w:cs="Arial"/>
          <w:sz w:val="18"/>
          <w:szCs w:val="18"/>
        </w:rPr>
        <w:t xml:space="preserve">hotoviteli </w:t>
      </w:r>
      <w:r w:rsidRPr="002F5F59">
        <w:rPr>
          <w:rFonts w:ascii="Verdana" w:hAnsi="Verdana" w:cs="Arial"/>
          <w:sz w:val="18"/>
          <w:szCs w:val="18"/>
        </w:rPr>
        <w:t xml:space="preserve">do 21 dnů poté, co obdrží Bankovní záruku za provedení díla vystavenou pro nového </w:t>
      </w:r>
      <w:r w:rsidR="006F3AA2">
        <w:rPr>
          <w:rFonts w:ascii="Verdana" w:hAnsi="Verdana" w:cs="Arial"/>
          <w:sz w:val="18"/>
          <w:szCs w:val="18"/>
        </w:rPr>
        <w:t>Z</w:t>
      </w:r>
      <w:r w:rsidR="006F3AA2" w:rsidRPr="002F5F59">
        <w:rPr>
          <w:rFonts w:ascii="Verdana" w:hAnsi="Verdana" w:cs="Arial"/>
          <w:sz w:val="18"/>
          <w:szCs w:val="18"/>
        </w:rPr>
        <w:t>hotovitele</w:t>
      </w:r>
      <w:r w:rsidRPr="002F5F59">
        <w:rPr>
          <w:rFonts w:ascii="Verdana" w:hAnsi="Verdana" w:cs="Arial"/>
          <w:sz w:val="18"/>
          <w:szCs w:val="18"/>
        </w:rPr>
        <w:t xml:space="preserve">. </w:t>
      </w:r>
    </w:p>
    <w:p w14:paraId="75980A57" w14:textId="6248F0CE" w:rsidR="00065AC5" w:rsidRDefault="00065AC5" w:rsidP="00404535">
      <w:pPr>
        <w:pStyle w:val="Odstavecseseznamem"/>
        <w:numPr>
          <w:ilvl w:val="2"/>
          <w:numId w:val="9"/>
        </w:numPr>
        <w:tabs>
          <w:tab w:val="left" w:pos="567"/>
        </w:tabs>
        <w:spacing w:after="120"/>
        <w:contextualSpacing w:val="0"/>
        <w:jc w:val="both"/>
        <w:rPr>
          <w:rFonts w:ascii="Verdana" w:hAnsi="Verdana" w:cs="Arial"/>
          <w:sz w:val="18"/>
          <w:szCs w:val="18"/>
        </w:rPr>
      </w:pPr>
      <w:r>
        <w:rPr>
          <w:rFonts w:ascii="Verdana" w:hAnsi="Verdana" w:cs="Arial"/>
          <w:sz w:val="18"/>
          <w:szCs w:val="18"/>
        </w:rPr>
        <w:t>Bankovní záruku lze nahradit pojištěním záruky, které naplňuje výše uvedené požadavky na Bankovní záruku. Pojištění záruky nemusí splňovat ty podmínky, které jsou spjaty výhradně s bankovní zárukou, především tedy pojištění záruky nemusí být vydáno českou bankou či zahraniční bankou.</w:t>
      </w:r>
    </w:p>
    <w:p w14:paraId="0B7C43C2" w14:textId="77777777" w:rsidR="00A43915" w:rsidRPr="002F5F59" w:rsidRDefault="00A43915" w:rsidP="00A43915">
      <w:pPr>
        <w:pStyle w:val="Odstavecseseznamem"/>
        <w:tabs>
          <w:tab w:val="left" w:pos="567"/>
        </w:tabs>
        <w:spacing w:after="120"/>
        <w:ind w:left="1224"/>
        <w:contextualSpacing w:val="0"/>
        <w:jc w:val="both"/>
        <w:rPr>
          <w:rFonts w:ascii="Verdana" w:hAnsi="Verdana" w:cs="Arial"/>
          <w:sz w:val="18"/>
          <w:szCs w:val="18"/>
        </w:rPr>
      </w:pPr>
    </w:p>
    <w:p w14:paraId="0AC3B96A" w14:textId="57A22117" w:rsidR="001F43C3" w:rsidRPr="002F5F59" w:rsidRDefault="00673C91" w:rsidP="00404535">
      <w:pPr>
        <w:pStyle w:val="Nadpis1"/>
        <w:numPr>
          <w:ilvl w:val="0"/>
          <w:numId w:val="9"/>
        </w:numPr>
        <w:suppressAutoHyphens/>
        <w:spacing w:before="0" w:after="120"/>
        <w:rPr>
          <w:rFonts w:ascii="Verdana" w:hAnsi="Verdana"/>
          <w:sz w:val="18"/>
          <w:szCs w:val="18"/>
          <w:u w:val="single"/>
        </w:rPr>
      </w:pPr>
      <w:r w:rsidRPr="002F5F59">
        <w:rPr>
          <w:rFonts w:ascii="Verdana" w:hAnsi="Verdana"/>
          <w:sz w:val="18"/>
          <w:szCs w:val="18"/>
          <w:u w:val="single"/>
        </w:rPr>
        <w:t xml:space="preserve">Provádění </w:t>
      </w:r>
      <w:r w:rsidR="00317D60" w:rsidRPr="002F5F59">
        <w:rPr>
          <w:rFonts w:ascii="Verdana" w:hAnsi="Verdana"/>
          <w:sz w:val="18"/>
          <w:szCs w:val="18"/>
          <w:u w:val="single"/>
        </w:rPr>
        <w:t>dílčích</w:t>
      </w:r>
      <w:r w:rsidRPr="002F5F59">
        <w:rPr>
          <w:rFonts w:ascii="Verdana" w:hAnsi="Verdana"/>
          <w:sz w:val="18"/>
          <w:szCs w:val="18"/>
          <w:u w:val="single"/>
        </w:rPr>
        <w:t xml:space="preserve"> plnění</w:t>
      </w:r>
    </w:p>
    <w:p w14:paraId="483AFB55" w14:textId="6F2CD7E9" w:rsidR="00FF40C2" w:rsidRPr="002F5F59" w:rsidRDefault="00FF40C2"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plnit </w:t>
      </w:r>
      <w:r w:rsidR="00317D60" w:rsidRPr="002F5F59">
        <w:rPr>
          <w:rFonts w:ascii="Verdana" w:hAnsi="Verdana"/>
          <w:b w:val="0"/>
          <w:bCs w:val="0"/>
          <w:sz w:val="18"/>
          <w:szCs w:val="18"/>
        </w:rPr>
        <w:t xml:space="preserve">dílčí </w:t>
      </w:r>
      <w:r w:rsidRPr="002F5F59">
        <w:rPr>
          <w:rFonts w:ascii="Verdana" w:hAnsi="Verdana"/>
          <w:b w:val="0"/>
          <w:bCs w:val="0"/>
          <w:sz w:val="18"/>
          <w:szCs w:val="18"/>
        </w:rPr>
        <w:t>plnění</w:t>
      </w:r>
      <w:r w:rsidR="00317D60" w:rsidRPr="002F5F59">
        <w:rPr>
          <w:rFonts w:ascii="Verdana" w:hAnsi="Verdana"/>
          <w:b w:val="0"/>
          <w:bCs w:val="0"/>
          <w:sz w:val="18"/>
          <w:szCs w:val="18"/>
        </w:rPr>
        <w:t xml:space="preserve"> na základě Realizační smlouvy</w:t>
      </w:r>
      <w:r w:rsidRPr="002F5F59">
        <w:rPr>
          <w:rFonts w:ascii="Verdana" w:hAnsi="Verdana"/>
          <w:b w:val="0"/>
          <w:bCs w:val="0"/>
          <w:sz w:val="18"/>
          <w:szCs w:val="18"/>
        </w:rPr>
        <w:t xml:space="preserve"> primárně prostřednictvím </w:t>
      </w:r>
      <w:r w:rsidR="00597094" w:rsidRPr="002F5F59">
        <w:rPr>
          <w:rFonts w:ascii="Verdana" w:hAnsi="Verdana"/>
          <w:b w:val="0"/>
          <w:bCs w:val="0"/>
          <w:sz w:val="18"/>
          <w:szCs w:val="18"/>
        </w:rPr>
        <w:t xml:space="preserve">osob </w:t>
      </w:r>
      <w:r w:rsidR="00317D60" w:rsidRPr="002F5F59">
        <w:rPr>
          <w:rFonts w:ascii="Verdana" w:hAnsi="Verdana"/>
          <w:b w:val="0"/>
          <w:bCs w:val="0"/>
          <w:sz w:val="18"/>
          <w:szCs w:val="18"/>
        </w:rPr>
        <w:t>odborného personálu</w:t>
      </w:r>
      <w:r w:rsidRPr="002F5F59">
        <w:rPr>
          <w:rFonts w:ascii="Verdana" w:hAnsi="Verdana"/>
          <w:b w:val="0"/>
          <w:bCs w:val="0"/>
          <w:sz w:val="18"/>
          <w:szCs w:val="18"/>
        </w:rPr>
        <w:t xml:space="preserve"> uvedených v </w:t>
      </w:r>
      <w:r w:rsidR="005B7AE6" w:rsidRPr="002F5F59">
        <w:rPr>
          <w:rFonts w:ascii="Verdana" w:hAnsi="Verdana"/>
          <w:b w:val="0"/>
          <w:bCs w:val="0"/>
          <w:sz w:val="18"/>
          <w:szCs w:val="18"/>
        </w:rPr>
        <w:t>p</w:t>
      </w:r>
      <w:r w:rsidRPr="002F5F59">
        <w:rPr>
          <w:rFonts w:ascii="Verdana" w:hAnsi="Verdana"/>
          <w:b w:val="0"/>
          <w:bCs w:val="0"/>
          <w:sz w:val="18"/>
          <w:szCs w:val="18"/>
        </w:rPr>
        <w:t xml:space="preserve">říloze č. </w:t>
      </w:r>
      <w:r w:rsidR="005B7AE6" w:rsidRPr="002F5F59">
        <w:rPr>
          <w:rFonts w:ascii="Verdana" w:hAnsi="Verdana"/>
          <w:b w:val="0"/>
          <w:bCs w:val="0"/>
          <w:sz w:val="18"/>
          <w:szCs w:val="18"/>
        </w:rPr>
        <w:t>4</w:t>
      </w:r>
      <w:r w:rsidRPr="002F5F59">
        <w:rPr>
          <w:rFonts w:ascii="Verdana" w:hAnsi="Verdana"/>
          <w:b w:val="0"/>
          <w:bCs w:val="0"/>
          <w:sz w:val="18"/>
          <w:szCs w:val="18"/>
        </w:rPr>
        <w:t xml:space="preserve"> této Dohody, jejichž zkušenosti byly předmětem hodnocení nabídek a jejichž prostřednictvím Zhotovitel</w:t>
      </w:r>
      <w:r w:rsidR="00971578" w:rsidRPr="002F5F59">
        <w:rPr>
          <w:rFonts w:ascii="Verdana" w:hAnsi="Verdana"/>
          <w:b w:val="0"/>
          <w:bCs w:val="0"/>
          <w:sz w:val="18"/>
          <w:szCs w:val="18"/>
        </w:rPr>
        <w:t xml:space="preserve"> prokazoval</w:t>
      </w:r>
      <w:r w:rsidRPr="002F5F59">
        <w:rPr>
          <w:rFonts w:ascii="Verdana" w:hAnsi="Verdana"/>
          <w:b w:val="0"/>
          <w:bCs w:val="0"/>
          <w:sz w:val="18"/>
          <w:szCs w:val="18"/>
        </w:rPr>
        <w:t xml:space="preserve"> splnění kvalifikace a odborné způsobilosti požadované </w:t>
      </w:r>
      <w:r w:rsidR="00971578" w:rsidRPr="002F5F59">
        <w:rPr>
          <w:rFonts w:ascii="Verdana" w:hAnsi="Verdana"/>
          <w:b w:val="0"/>
          <w:bCs w:val="0"/>
          <w:sz w:val="18"/>
          <w:szCs w:val="18"/>
        </w:rPr>
        <w:t>v Zadávacím řízení</w:t>
      </w:r>
      <w:r w:rsidRPr="002F5F59">
        <w:rPr>
          <w:rFonts w:ascii="Verdana" w:hAnsi="Verdana"/>
          <w:b w:val="0"/>
          <w:bCs w:val="0"/>
          <w:sz w:val="18"/>
          <w:szCs w:val="18"/>
        </w:rPr>
        <w:t>.</w:t>
      </w:r>
    </w:p>
    <w:p w14:paraId="19C8C7F3" w14:textId="607E7739" w:rsidR="00FF40C2" w:rsidRPr="002F5F59" w:rsidRDefault="00FF40C2" w:rsidP="00ED2C70">
      <w:pPr>
        <w:pStyle w:val="Odstavecseseznamem"/>
        <w:numPr>
          <w:ilvl w:val="1"/>
          <w:numId w:val="9"/>
        </w:numPr>
        <w:spacing w:after="120"/>
        <w:ind w:left="567" w:hanging="567"/>
        <w:contextualSpacing w:val="0"/>
        <w:jc w:val="both"/>
        <w:rPr>
          <w:rFonts w:ascii="Verdana" w:hAnsi="Verdana" w:cs="Arial"/>
          <w:kern w:val="32"/>
          <w:sz w:val="18"/>
          <w:szCs w:val="18"/>
        </w:rPr>
      </w:pPr>
      <w:r w:rsidRPr="002F5F59">
        <w:rPr>
          <w:rFonts w:ascii="Verdana" w:hAnsi="Verdana" w:cs="Arial"/>
          <w:sz w:val="18"/>
          <w:szCs w:val="18"/>
        </w:rPr>
        <w:t xml:space="preserve">Klíčové pozice při poskytování </w:t>
      </w:r>
      <w:r w:rsidR="004512C9" w:rsidRPr="002F5F59">
        <w:rPr>
          <w:rFonts w:ascii="Verdana" w:hAnsi="Verdana" w:cs="Arial"/>
          <w:sz w:val="18"/>
          <w:szCs w:val="18"/>
        </w:rPr>
        <w:t>p</w:t>
      </w:r>
      <w:r w:rsidRPr="002F5F59">
        <w:rPr>
          <w:rFonts w:ascii="Verdana" w:hAnsi="Verdana" w:cs="Arial"/>
          <w:sz w:val="18"/>
          <w:szCs w:val="18"/>
        </w:rPr>
        <w:t>rací, tj. osob</w:t>
      </w:r>
      <w:r w:rsidR="00971578" w:rsidRPr="002F5F59">
        <w:rPr>
          <w:rFonts w:ascii="Verdana" w:hAnsi="Verdana" w:cs="Arial"/>
          <w:sz w:val="18"/>
          <w:szCs w:val="18"/>
        </w:rPr>
        <w:t>y</w:t>
      </w:r>
      <w:r w:rsidRPr="002F5F59">
        <w:rPr>
          <w:rFonts w:ascii="Verdana" w:hAnsi="Verdana" w:cs="Arial"/>
          <w:sz w:val="18"/>
          <w:szCs w:val="18"/>
        </w:rPr>
        <w:t xml:space="preserve"> na pozici „vedoucí týmu</w:t>
      </w:r>
      <w:r w:rsidRPr="00F23BB3">
        <w:rPr>
          <w:rFonts w:ascii="Verdana" w:hAnsi="Verdana" w:cs="Arial"/>
          <w:sz w:val="18"/>
          <w:szCs w:val="18"/>
        </w:rPr>
        <w:t>“</w:t>
      </w:r>
      <w:r w:rsidR="00971578" w:rsidRPr="002C61F9">
        <w:rPr>
          <w:rFonts w:ascii="Verdana" w:hAnsi="Verdana" w:cs="Arial"/>
          <w:bCs/>
          <w:sz w:val="18"/>
          <w:szCs w:val="18"/>
        </w:rPr>
        <w:t>;</w:t>
      </w:r>
      <w:r w:rsidR="00971578" w:rsidRPr="002F5F59">
        <w:rPr>
          <w:rFonts w:ascii="Verdana" w:hAnsi="Verdana" w:cs="Arial"/>
          <w:b/>
          <w:bCs/>
          <w:sz w:val="18"/>
          <w:szCs w:val="18"/>
        </w:rPr>
        <w:t xml:space="preserve"> „</w:t>
      </w:r>
      <w:r w:rsidR="00971578" w:rsidRPr="002F5F59">
        <w:rPr>
          <w:rFonts w:ascii="Verdana" w:hAnsi="Verdana" w:cs="Arial"/>
          <w:kern w:val="32"/>
          <w:sz w:val="18"/>
          <w:szCs w:val="18"/>
        </w:rPr>
        <w:t xml:space="preserve">specialista na inženýrskou geologii“; „specialista na hydrogeologii“; „specialista na geofyziku“ </w:t>
      </w:r>
      <w:r w:rsidRPr="002F5F59">
        <w:rPr>
          <w:rFonts w:ascii="Verdana" w:hAnsi="Verdana" w:cs="Arial"/>
          <w:sz w:val="18"/>
          <w:szCs w:val="18"/>
        </w:rPr>
        <w:t>(</w:t>
      </w:r>
      <w:r w:rsidR="004512C9" w:rsidRPr="002F5F59">
        <w:rPr>
          <w:rFonts w:ascii="Verdana" w:hAnsi="Verdana" w:cs="Arial"/>
          <w:sz w:val="18"/>
          <w:szCs w:val="18"/>
        </w:rPr>
        <w:t xml:space="preserve">dále jen </w:t>
      </w:r>
      <w:r w:rsidRPr="002F5F59">
        <w:rPr>
          <w:rFonts w:ascii="Verdana" w:hAnsi="Verdana" w:cs="Arial"/>
          <w:sz w:val="18"/>
          <w:szCs w:val="18"/>
        </w:rPr>
        <w:t>„</w:t>
      </w:r>
      <w:r w:rsidRPr="002F5F59">
        <w:rPr>
          <w:rFonts w:ascii="Verdana" w:hAnsi="Verdana" w:cs="Arial"/>
          <w:b/>
          <w:bCs/>
          <w:sz w:val="18"/>
          <w:szCs w:val="18"/>
        </w:rPr>
        <w:t>Klíčové pozice</w:t>
      </w:r>
      <w:r w:rsidRPr="002F5F59">
        <w:rPr>
          <w:rFonts w:ascii="Verdana" w:hAnsi="Verdana" w:cs="Arial"/>
          <w:sz w:val="18"/>
          <w:szCs w:val="18"/>
        </w:rPr>
        <w:t xml:space="preserve">“), musí být zastávány výlučně osobou, jež splňuje minimální technické kvalifikační předpoklady kladené na příslušnou Klíčovou pozici </w:t>
      </w:r>
      <w:r w:rsidR="00694BCA" w:rsidRPr="002F5F59">
        <w:rPr>
          <w:rFonts w:ascii="Verdana" w:hAnsi="Verdana" w:cs="Arial"/>
          <w:sz w:val="18"/>
          <w:szCs w:val="18"/>
        </w:rPr>
        <w:t>z</w:t>
      </w:r>
      <w:r w:rsidRPr="002F5F59">
        <w:rPr>
          <w:rFonts w:ascii="Verdana" w:hAnsi="Verdana" w:cs="Arial"/>
          <w:sz w:val="18"/>
          <w:szCs w:val="18"/>
        </w:rPr>
        <w:t>adávací dokumentací</w:t>
      </w:r>
      <w:r w:rsidR="00694BCA" w:rsidRPr="002F5F59">
        <w:rPr>
          <w:rFonts w:ascii="Verdana" w:hAnsi="Verdana" w:cs="Arial"/>
          <w:sz w:val="18"/>
          <w:szCs w:val="18"/>
        </w:rPr>
        <w:t xml:space="preserve"> v Zadávacím řízení</w:t>
      </w:r>
      <w:r w:rsidRPr="002F5F59">
        <w:rPr>
          <w:rFonts w:ascii="Verdana" w:hAnsi="Verdana" w:cs="Arial"/>
          <w:sz w:val="18"/>
          <w:szCs w:val="18"/>
        </w:rPr>
        <w:t xml:space="preserve"> (</w:t>
      </w:r>
      <w:r w:rsidR="00B172BA" w:rsidRPr="002F5F59">
        <w:rPr>
          <w:rFonts w:ascii="Verdana" w:hAnsi="Verdana" w:cs="Arial"/>
          <w:sz w:val="18"/>
          <w:szCs w:val="18"/>
        </w:rPr>
        <w:t xml:space="preserve">dále jen </w:t>
      </w:r>
      <w:r w:rsidRPr="002F5F59">
        <w:rPr>
          <w:rFonts w:ascii="Verdana" w:hAnsi="Verdana" w:cs="Arial"/>
          <w:sz w:val="18"/>
          <w:szCs w:val="18"/>
        </w:rPr>
        <w:t>„</w:t>
      </w:r>
      <w:r w:rsidRPr="002F5F59">
        <w:rPr>
          <w:rFonts w:ascii="Verdana" w:hAnsi="Verdana" w:cs="Arial"/>
          <w:b/>
          <w:bCs/>
          <w:sz w:val="18"/>
          <w:szCs w:val="18"/>
        </w:rPr>
        <w:t>Minimální kvalifikační předpoklady</w:t>
      </w:r>
      <w:r w:rsidRPr="002F5F59">
        <w:rPr>
          <w:rFonts w:ascii="Verdana" w:hAnsi="Verdana" w:cs="Arial"/>
          <w:sz w:val="18"/>
          <w:szCs w:val="18"/>
        </w:rPr>
        <w:t>“ a „</w:t>
      </w:r>
      <w:r w:rsidRPr="002F5F59">
        <w:rPr>
          <w:rFonts w:ascii="Verdana" w:hAnsi="Verdana" w:cs="Arial"/>
          <w:b/>
          <w:bCs/>
          <w:sz w:val="18"/>
          <w:szCs w:val="18"/>
        </w:rPr>
        <w:t>Kvalifikované osoby</w:t>
      </w:r>
      <w:r w:rsidRPr="002F5F59">
        <w:rPr>
          <w:rFonts w:ascii="Verdana" w:hAnsi="Verdana" w:cs="Arial"/>
          <w:sz w:val="18"/>
          <w:szCs w:val="18"/>
        </w:rPr>
        <w:t>“), případně osobou, které je za podmínek dle této Dohody nahradí („</w:t>
      </w:r>
      <w:r w:rsidRPr="002F5F59">
        <w:rPr>
          <w:rFonts w:ascii="Verdana" w:hAnsi="Verdana" w:cs="Arial"/>
          <w:b/>
          <w:bCs/>
          <w:sz w:val="18"/>
          <w:szCs w:val="18"/>
        </w:rPr>
        <w:t>Náhradní kvalifikované osoby</w:t>
      </w:r>
      <w:r w:rsidRPr="002F5F59">
        <w:rPr>
          <w:rFonts w:ascii="Verdana" w:hAnsi="Verdana" w:cs="Arial"/>
          <w:sz w:val="18"/>
          <w:szCs w:val="18"/>
        </w:rPr>
        <w:t>“, příp. „</w:t>
      </w:r>
      <w:r w:rsidRPr="002F5F59">
        <w:rPr>
          <w:rFonts w:ascii="Verdana" w:hAnsi="Verdana" w:cs="Arial"/>
          <w:b/>
          <w:bCs/>
          <w:sz w:val="18"/>
          <w:szCs w:val="18"/>
        </w:rPr>
        <w:t>Nové kvalifikované osoby</w:t>
      </w:r>
      <w:r w:rsidRPr="002F5F59">
        <w:rPr>
          <w:rFonts w:ascii="Verdana" w:hAnsi="Verdana" w:cs="Arial"/>
          <w:sz w:val="18"/>
          <w:szCs w:val="18"/>
        </w:rPr>
        <w:t xml:space="preserve">“). Každý člen </w:t>
      </w:r>
      <w:r w:rsidR="00597094" w:rsidRPr="002F5F59">
        <w:rPr>
          <w:rFonts w:ascii="Verdana" w:hAnsi="Verdana" w:cs="Arial"/>
          <w:sz w:val="18"/>
          <w:szCs w:val="18"/>
        </w:rPr>
        <w:t>odborného personálu</w:t>
      </w:r>
      <w:r w:rsidRPr="002F5F59">
        <w:rPr>
          <w:rFonts w:ascii="Verdana" w:hAnsi="Verdana" w:cs="Arial"/>
          <w:sz w:val="18"/>
          <w:szCs w:val="18"/>
        </w:rPr>
        <w:t xml:space="preserve"> zastávající Klíčovou pozici bude při poskytování </w:t>
      </w:r>
      <w:r w:rsidR="00694BCA" w:rsidRPr="002F5F59">
        <w:rPr>
          <w:rFonts w:ascii="Verdana" w:hAnsi="Verdana" w:cs="Arial"/>
          <w:sz w:val="18"/>
          <w:szCs w:val="18"/>
        </w:rPr>
        <w:t>p</w:t>
      </w:r>
      <w:r w:rsidRPr="002F5F59">
        <w:rPr>
          <w:rFonts w:ascii="Verdana" w:hAnsi="Verdana" w:cs="Arial"/>
          <w:sz w:val="18"/>
          <w:szCs w:val="18"/>
        </w:rPr>
        <w:t xml:space="preserve">rací osobně vykonávat činnosti v rozsahu, který takové Klíčové pozici běžně odpovídá. Zhotovitel se zavazuje zajistit, aby byly </w:t>
      </w:r>
      <w:r w:rsidR="00694BCA" w:rsidRPr="002F5F59">
        <w:rPr>
          <w:rFonts w:ascii="Verdana" w:hAnsi="Verdana" w:cs="Arial"/>
          <w:sz w:val="18"/>
          <w:szCs w:val="18"/>
        </w:rPr>
        <w:t>p</w:t>
      </w:r>
      <w:r w:rsidRPr="002F5F59">
        <w:rPr>
          <w:rFonts w:ascii="Verdana" w:hAnsi="Verdana" w:cs="Arial"/>
          <w:sz w:val="18"/>
          <w:szCs w:val="18"/>
        </w:rPr>
        <w:t>ráce poskytovány vždy s osobním zapojením Kvalifikovaných osob, jimiž Zhotovitel v Zadávacím řízení prokazoval technickou kvalifikaci a jejichž zkušenosti a praxe byly v Zadávacím řízení hodnoceny, a to v rozsahu, který příslušné pozici běžně odpovídá.</w:t>
      </w:r>
    </w:p>
    <w:p w14:paraId="0281E0A2" w14:textId="77777777" w:rsidR="00597094" w:rsidRPr="002F5F59" w:rsidRDefault="001B0BF0"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bookmarkStart w:id="21" w:name="_Ref115712716"/>
      <w:r w:rsidRPr="002F5F59">
        <w:rPr>
          <w:rFonts w:ascii="Verdana" w:hAnsi="Verdana"/>
          <w:b w:val="0"/>
          <w:bCs w:val="0"/>
          <w:sz w:val="18"/>
          <w:szCs w:val="18"/>
        </w:rPr>
        <w:t>U Kvalifikovaných osob, jejichž zkušenosti a praxe byly předmětem hodnocení dle Zadávací dokumentace (</w:t>
      </w:r>
      <w:r w:rsidR="00B172BA" w:rsidRPr="002F5F59">
        <w:rPr>
          <w:rFonts w:ascii="Verdana" w:hAnsi="Verdana"/>
          <w:b w:val="0"/>
          <w:bCs w:val="0"/>
          <w:sz w:val="18"/>
          <w:szCs w:val="18"/>
        </w:rPr>
        <w:t xml:space="preserve">dále jen </w:t>
      </w:r>
      <w:r w:rsidRPr="002F5F59">
        <w:rPr>
          <w:rFonts w:ascii="Verdana" w:hAnsi="Verdana"/>
          <w:b w:val="0"/>
          <w:bCs w:val="0"/>
          <w:sz w:val="18"/>
          <w:szCs w:val="18"/>
        </w:rPr>
        <w:t>„</w:t>
      </w:r>
      <w:r w:rsidRPr="002F5F59">
        <w:rPr>
          <w:rFonts w:ascii="Verdana" w:hAnsi="Verdana"/>
          <w:sz w:val="18"/>
          <w:szCs w:val="18"/>
        </w:rPr>
        <w:t>Hodnocené zkušenosti</w:t>
      </w:r>
      <w:r w:rsidRPr="002F5F59">
        <w:rPr>
          <w:rFonts w:ascii="Verdana" w:hAnsi="Verdana"/>
          <w:b w:val="0"/>
          <w:bCs w:val="0"/>
          <w:sz w:val="18"/>
          <w:szCs w:val="18"/>
        </w:rPr>
        <w:t>“), je v příloze č. 4 této Dohody uveden počet bodů odrážejících výši její odborné kvalifikace, v jaké každá tato Kvalifikovaná osoba svou odbornou kvalifikací v rámci Hodnocených zkušeností převyšuje Minimální kvalifikační předpoklady podle toho, jak byla tato odbornost hodnocena v rámci Zadávacího řízení (</w:t>
      </w:r>
      <w:r w:rsidR="00B172BA" w:rsidRPr="002F5F59">
        <w:rPr>
          <w:rFonts w:ascii="Verdana" w:hAnsi="Verdana"/>
          <w:b w:val="0"/>
          <w:bCs w:val="0"/>
          <w:sz w:val="18"/>
          <w:szCs w:val="18"/>
        </w:rPr>
        <w:t xml:space="preserve">dále jen </w:t>
      </w:r>
      <w:r w:rsidRPr="002F5F59">
        <w:rPr>
          <w:rFonts w:ascii="Verdana" w:hAnsi="Verdana"/>
          <w:b w:val="0"/>
          <w:bCs w:val="0"/>
          <w:sz w:val="18"/>
          <w:szCs w:val="18"/>
        </w:rPr>
        <w:t>„</w:t>
      </w:r>
      <w:r w:rsidRPr="002F5F59">
        <w:rPr>
          <w:rFonts w:ascii="Verdana" w:hAnsi="Verdana"/>
          <w:sz w:val="18"/>
          <w:szCs w:val="18"/>
        </w:rPr>
        <w:t>Hodnocené body</w:t>
      </w:r>
      <w:r w:rsidRPr="002F5F59">
        <w:rPr>
          <w:rFonts w:ascii="Verdana" w:hAnsi="Verdana"/>
          <w:b w:val="0"/>
          <w:bCs w:val="0"/>
          <w:sz w:val="18"/>
          <w:szCs w:val="18"/>
        </w:rPr>
        <w:t>“). Hodnota nula (0) Hodnocených bodů znamená, že daná Kvalifikovaná osoba pro účely hodnocení v rámci Zadávacího řízení splnila pouze Minimální kvalifikační předpoklady</w:t>
      </w:r>
      <w:r w:rsidR="00694BCA" w:rsidRPr="002F5F59">
        <w:rPr>
          <w:rFonts w:ascii="Verdana" w:hAnsi="Verdana"/>
          <w:b w:val="0"/>
          <w:bCs w:val="0"/>
          <w:sz w:val="18"/>
          <w:szCs w:val="18"/>
        </w:rPr>
        <w:t>.</w:t>
      </w:r>
    </w:p>
    <w:p w14:paraId="360A4C87" w14:textId="6EB0A9BC" w:rsidR="00597094" w:rsidRPr="002F5F59" w:rsidRDefault="00597094"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V případě zamýšlené změny Kvalifikovaných osob je Zhotovitel povinen vyžádat si předchozí písemný souhlas Objednatele, který nebude bezdůvodně odepřen. Nebude-li se Kvalifikovaná osoba řádně podílet na provádění plnění Realizační smlouvy v rozsahu stanoveném touto Dohod</w:t>
      </w:r>
      <w:r w:rsidR="0071029A">
        <w:rPr>
          <w:rFonts w:ascii="Verdana" w:hAnsi="Verdana"/>
          <w:b w:val="0"/>
          <w:bCs w:val="0"/>
          <w:sz w:val="18"/>
          <w:szCs w:val="18"/>
        </w:rPr>
        <w:t>ou</w:t>
      </w:r>
      <w:r w:rsidRPr="002F5F59">
        <w:rPr>
          <w:rFonts w:ascii="Verdana" w:hAnsi="Verdana"/>
          <w:b w:val="0"/>
          <w:bCs w:val="0"/>
          <w:sz w:val="18"/>
          <w:szCs w:val="18"/>
        </w:rPr>
        <w:t>, je Zhotovitel povinen neprodleně namísto Kvalifikované osoby zahájit provádění plnění Náhradní kvalifikovanou osobou, a nejpozději do tří (3) pracovních dnů ode dne, kdy taková situace nastala, informovat Objednatele o této skutečnosti.</w:t>
      </w:r>
      <w:bookmarkStart w:id="22" w:name="_Ref480482534"/>
      <w:bookmarkStart w:id="23" w:name="_Ref483575130"/>
    </w:p>
    <w:p w14:paraId="3DF2AF13" w14:textId="722E7F05" w:rsidR="00597094" w:rsidRPr="002F5F59" w:rsidRDefault="00597094"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nejpozději do patnácti (15) pracovních dnů od doručení oznámení dle předchozího odstavce zajistí a prokáže Objednateli, že namísto Kvalifikované osoby se bude na plnění Realizační smlouvy podílet Náhradní kvalifikovaná osoba s dostatečnou kvalifikací. Náhradní kvalifikovaná osoba musí splňovat Minimální kvalifikační předpoklady, resp. v případě osob s Hodnocenou zkušeností i hodnocené kvalifikační předpoklady tak, aby jí podle způsobu hodnocení v rámci Zadávacího řízení byl přidělen nejméně stejný počet Hodnocený bodů. </w:t>
      </w:r>
      <w:bookmarkEnd w:id="22"/>
      <w:r w:rsidRPr="002F5F59">
        <w:rPr>
          <w:rFonts w:ascii="Verdana" w:hAnsi="Verdana"/>
          <w:b w:val="0"/>
          <w:bCs w:val="0"/>
          <w:sz w:val="18"/>
          <w:szCs w:val="18"/>
        </w:rPr>
        <w:lastRenderedPageBreak/>
        <w:t>Pokud Objednatel z důvodů nesplnění požadavků neakceptuje Náhradní kvalifikovanou osobu, je oprávněn žádat na Zhotoviteli její neprodlenou výměnu za jinou Náhradní kvalifikovanou osobu. Do provedení výměny Náhradní kvalifikovan</w:t>
      </w:r>
      <w:r w:rsidR="0071029A">
        <w:rPr>
          <w:rFonts w:ascii="Verdana" w:hAnsi="Verdana"/>
          <w:b w:val="0"/>
          <w:bCs w:val="0"/>
          <w:sz w:val="18"/>
          <w:szCs w:val="18"/>
        </w:rPr>
        <w:t>é</w:t>
      </w:r>
      <w:r w:rsidRPr="002F5F59">
        <w:rPr>
          <w:rFonts w:ascii="Verdana" w:hAnsi="Verdana"/>
          <w:b w:val="0"/>
          <w:bCs w:val="0"/>
          <w:sz w:val="18"/>
          <w:szCs w:val="18"/>
        </w:rPr>
        <w:t xml:space="preserve"> osob</w:t>
      </w:r>
      <w:r w:rsidR="0071029A">
        <w:rPr>
          <w:rFonts w:ascii="Verdana" w:hAnsi="Verdana"/>
          <w:b w:val="0"/>
          <w:bCs w:val="0"/>
          <w:sz w:val="18"/>
          <w:szCs w:val="18"/>
        </w:rPr>
        <w:t>y</w:t>
      </w:r>
      <w:r w:rsidRPr="002F5F59">
        <w:rPr>
          <w:rFonts w:ascii="Verdana" w:hAnsi="Verdana"/>
          <w:b w:val="0"/>
          <w:bCs w:val="0"/>
          <w:sz w:val="18"/>
          <w:szCs w:val="18"/>
        </w:rPr>
        <w:t xml:space="preserve"> je plnění Realizační smlouvy prováděno prostřednictvím původní Zhotovitelem navržené Náhradní kvalifikované osoby.</w:t>
      </w:r>
      <w:bookmarkEnd w:id="23"/>
      <w:r w:rsidRPr="002F5F59">
        <w:rPr>
          <w:rFonts w:ascii="Verdana" w:hAnsi="Verdana"/>
          <w:b w:val="0"/>
          <w:bCs w:val="0"/>
          <w:sz w:val="18"/>
          <w:szCs w:val="18"/>
        </w:rPr>
        <w:t xml:space="preserve"> Jakékoliv náklady vzniklé v souvislosti se zajištěním Náhradní kvalifikované osoby a prokázáním její kvalifikace nese výlučně Zhotovitel.</w:t>
      </w:r>
      <w:bookmarkStart w:id="24" w:name="_Ref515211304"/>
    </w:p>
    <w:p w14:paraId="234D9DA4" w14:textId="77777777" w:rsidR="002532F0" w:rsidRDefault="00597094" w:rsidP="002532F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je povinen deseti (10) pracovních dnů od doručení písemné výzvy Objednatele potvrdit a doložit, že kterákoliv konkrétní osoba podílející se na plnění Realizační smlouvy má kvalifikaci a odbornost nezbytnou k tomu, aby se na provádění příslušných částí plnění podílela a aby bylo plnění </w:t>
      </w:r>
      <w:r w:rsidR="00EC2EF4" w:rsidRPr="002F5F59">
        <w:rPr>
          <w:rFonts w:ascii="Verdana" w:hAnsi="Verdana"/>
          <w:b w:val="0"/>
          <w:bCs w:val="0"/>
          <w:sz w:val="18"/>
          <w:szCs w:val="18"/>
        </w:rPr>
        <w:t>Realizační s</w:t>
      </w:r>
      <w:r w:rsidRPr="002F5F59">
        <w:rPr>
          <w:rFonts w:ascii="Verdana" w:hAnsi="Verdana"/>
          <w:b w:val="0"/>
          <w:bCs w:val="0"/>
          <w:sz w:val="18"/>
          <w:szCs w:val="18"/>
        </w:rPr>
        <w:t>mlouvy prováděno s řádnou a odbornou péčí.</w:t>
      </w:r>
      <w:bookmarkEnd w:id="24"/>
    </w:p>
    <w:p w14:paraId="1335FF04" w14:textId="606F86AE" w:rsidR="002532F0" w:rsidRPr="00A43915" w:rsidRDefault="002532F0" w:rsidP="00A43915">
      <w:pPr>
        <w:pStyle w:val="Nadpis1"/>
        <w:numPr>
          <w:ilvl w:val="1"/>
          <w:numId w:val="9"/>
        </w:numPr>
        <w:suppressAutoHyphens/>
        <w:spacing w:before="0" w:after="120" w:line="240" w:lineRule="auto"/>
        <w:ind w:left="567" w:hanging="567"/>
        <w:jc w:val="both"/>
        <w:rPr>
          <w:rFonts w:ascii="Verdana" w:hAnsi="Verdana"/>
          <w:sz w:val="18"/>
          <w:szCs w:val="18"/>
        </w:rPr>
      </w:pPr>
      <w:r w:rsidRPr="00A43915">
        <w:rPr>
          <w:rFonts w:ascii="Verdana" w:hAnsi="Verdana"/>
          <w:b w:val="0"/>
          <w:bCs w:val="0"/>
          <w:sz w:val="18"/>
          <w:szCs w:val="18"/>
        </w:rPr>
        <w:t xml:space="preserve">Zhotovitel bere na vědomí, že </w:t>
      </w:r>
      <w:r w:rsidR="0054682B" w:rsidRPr="00A43915">
        <w:rPr>
          <w:rFonts w:ascii="Verdana" w:hAnsi="Verdana"/>
          <w:b w:val="0"/>
          <w:bCs w:val="0"/>
          <w:sz w:val="18"/>
          <w:szCs w:val="18"/>
        </w:rPr>
        <w:t>průzkumné práce ve smyslu čl. 5 odst. 5.3 ZTP budou dozorovány inženýrskogeologickým dozorem, v</w:t>
      </w:r>
      <w:r w:rsidR="0054682B">
        <w:rPr>
          <w:rFonts w:ascii="Verdana" w:hAnsi="Verdana"/>
          <w:b w:val="0"/>
          <w:bCs w:val="0"/>
          <w:sz w:val="18"/>
          <w:szCs w:val="18"/>
        </w:rPr>
        <w:t> rozsahu čl. 5 odst. 5.3 ZTP</w:t>
      </w:r>
      <w:r w:rsidR="0054682B" w:rsidRPr="00A43915">
        <w:rPr>
          <w:rFonts w:ascii="Verdana" w:hAnsi="Verdana"/>
          <w:b w:val="0"/>
          <w:bCs w:val="0"/>
          <w:sz w:val="18"/>
          <w:szCs w:val="18"/>
        </w:rPr>
        <w:t xml:space="preserve"> </w:t>
      </w:r>
      <w:r w:rsidR="0054682B">
        <w:rPr>
          <w:rFonts w:ascii="Verdana" w:hAnsi="Verdana"/>
          <w:b w:val="0"/>
          <w:bCs w:val="0"/>
          <w:sz w:val="18"/>
          <w:szCs w:val="18"/>
        </w:rPr>
        <w:t>se inženýrskogeologický dozor považuje pro účely Dohody a Realizační smlouvy</w:t>
      </w:r>
      <w:r w:rsidR="0023722B">
        <w:rPr>
          <w:rFonts w:ascii="Verdana" w:hAnsi="Verdana"/>
          <w:b w:val="0"/>
          <w:bCs w:val="0"/>
          <w:sz w:val="18"/>
          <w:szCs w:val="18"/>
        </w:rPr>
        <w:t xml:space="preserve"> </w:t>
      </w:r>
      <w:r w:rsidR="0054682B">
        <w:rPr>
          <w:rFonts w:ascii="Verdana" w:hAnsi="Verdana"/>
          <w:b w:val="0"/>
          <w:bCs w:val="0"/>
          <w:sz w:val="18"/>
          <w:szCs w:val="18"/>
        </w:rPr>
        <w:t xml:space="preserve">za Zhotovitele. </w:t>
      </w:r>
    </w:p>
    <w:p w14:paraId="6E377702" w14:textId="77777777" w:rsidR="002532F0" w:rsidRPr="00A43915" w:rsidRDefault="002532F0" w:rsidP="00A43915">
      <w:pPr>
        <w:rPr>
          <w:b/>
          <w:bCs/>
        </w:rPr>
      </w:pPr>
    </w:p>
    <w:bookmarkEnd w:id="21"/>
    <w:p w14:paraId="323C6D4E" w14:textId="10224C87" w:rsidR="00FF40C2" w:rsidRPr="002F5F59" w:rsidRDefault="004122D9" w:rsidP="00404535">
      <w:pPr>
        <w:pStyle w:val="Nadpis1"/>
        <w:numPr>
          <w:ilvl w:val="0"/>
          <w:numId w:val="9"/>
        </w:numPr>
        <w:suppressAutoHyphens/>
        <w:spacing w:before="0" w:after="120"/>
        <w:rPr>
          <w:rFonts w:ascii="Verdana" w:hAnsi="Verdana"/>
          <w:sz w:val="18"/>
          <w:szCs w:val="18"/>
        </w:rPr>
      </w:pPr>
      <w:r w:rsidRPr="002F5F59">
        <w:rPr>
          <w:rFonts w:ascii="Verdana" w:hAnsi="Verdana"/>
          <w:sz w:val="18"/>
          <w:szCs w:val="18"/>
          <w:u w:val="single"/>
        </w:rPr>
        <w:t>Platební podmínky</w:t>
      </w:r>
    </w:p>
    <w:p w14:paraId="1551E77C" w14:textId="0C754B09" w:rsidR="00BF0C6F" w:rsidRPr="002F5F59" w:rsidRDefault="00954DF4"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Úhrada </w:t>
      </w:r>
      <w:r w:rsidR="001B0BF0" w:rsidRPr="002F5F59">
        <w:rPr>
          <w:rFonts w:ascii="Verdana" w:hAnsi="Verdana"/>
          <w:b w:val="0"/>
          <w:bCs w:val="0"/>
          <w:sz w:val="18"/>
          <w:szCs w:val="18"/>
        </w:rPr>
        <w:t>ceny za Realizační smlouvu</w:t>
      </w:r>
      <w:r w:rsidRPr="002F5F59">
        <w:rPr>
          <w:rFonts w:ascii="Verdana" w:hAnsi="Verdana"/>
          <w:b w:val="0"/>
          <w:bCs w:val="0"/>
          <w:sz w:val="18"/>
          <w:szCs w:val="18"/>
        </w:rPr>
        <w:t xml:space="preserve"> bude provedena na základě daňových dokladů – faktur vystavených </w:t>
      </w:r>
      <w:r w:rsidR="001B0BF0" w:rsidRPr="002F5F59">
        <w:rPr>
          <w:rFonts w:ascii="Verdana" w:hAnsi="Verdana"/>
          <w:b w:val="0"/>
          <w:bCs w:val="0"/>
          <w:sz w:val="18"/>
          <w:szCs w:val="18"/>
        </w:rPr>
        <w:t>Z</w:t>
      </w:r>
      <w:r w:rsidRPr="002F5F59">
        <w:rPr>
          <w:rFonts w:ascii="Verdana" w:hAnsi="Verdana"/>
          <w:b w:val="0"/>
          <w:bCs w:val="0"/>
          <w:sz w:val="18"/>
          <w:szCs w:val="18"/>
        </w:rPr>
        <w:t xml:space="preserve">hotovitelem.  </w:t>
      </w:r>
    </w:p>
    <w:p w14:paraId="79447CEE" w14:textId="0621E429"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Daňový doklad – faktura musí mít náležitosti účetního dokladu podle § 11 odst. 1 zákona č.</w:t>
      </w:r>
      <w:r w:rsidR="001B0BF0" w:rsidRPr="002F5F59">
        <w:rPr>
          <w:rFonts w:ascii="Verdana" w:hAnsi="Verdana"/>
          <w:b w:val="0"/>
          <w:bCs w:val="0"/>
          <w:sz w:val="18"/>
          <w:szCs w:val="18"/>
        </w:rPr>
        <w:t> </w:t>
      </w:r>
      <w:r w:rsidRPr="002F5F59">
        <w:rPr>
          <w:rFonts w:ascii="Verdana" w:hAnsi="Verdana"/>
          <w:b w:val="0"/>
          <w:bCs w:val="0"/>
          <w:sz w:val="18"/>
          <w:szCs w:val="18"/>
        </w:rPr>
        <w:t xml:space="preserve">563/1991 Sb., o účetnictví, </w:t>
      </w:r>
      <w:r w:rsidR="009B16F3">
        <w:rPr>
          <w:rFonts w:ascii="Verdana" w:hAnsi="Verdana"/>
          <w:b w:val="0"/>
          <w:bCs w:val="0"/>
          <w:sz w:val="18"/>
          <w:szCs w:val="18"/>
        </w:rPr>
        <w:t>ve znění pozdějších předpisů</w:t>
      </w:r>
      <w:r w:rsidRPr="002F5F59">
        <w:rPr>
          <w:rFonts w:ascii="Verdana" w:hAnsi="Verdana"/>
          <w:b w:val="0"/>
          <w:bCs w:val="0"/>
          <w:sz w:val="18"/>
          <w:szCs w:val="18"/>
        </w:rPr>
        <w:t>, a § 29 odst. 1 písm. a) zákona o DPH. V</w:t>
      </w:r>
      <w:r w:rsidR="0071029A">
        <w:rPr>
          <w:rFonts w:ascii="Verdana" w:hAnsi="Verdana"/>
          <w:b w:val="0"/>
          <w:bCs w:val="0"/>
          <w:sz w:val="18"/>
          <w:szCs w:val="18"/>
        </w:rPr>
        <w:t> </w:t>
      </w:r>
      <w:r w:rsidRPr="002F5F59">
        <w:rPr>
          <w:rFonts w:ascii="Verdana" w:hAnsi="Verdana"/>
          <w:b w:val="0"/>
          <w:bCs w:val="0"/>
          <w:sz w:val="18"/>
          <w:szCs w:val="18"/>
        </w:rPr>
        <w:t xml:space="preserve">případě, že daňový doklad – faktura nebude mít všechny náležitosti uvedené v této </w:t>
      </w:r>
      <w:r w:rsidR="00C04EA3" w:rsidRPr="002F5F59">
        <w:rPr>
          <w:rFonts w:ascii="Verdana" w:hAnsi="Verdana"/>
          <w:b w:val="0"/>
          <w:bCs w:val="0"/>
          <w:sz w:val="18"/>
          <w:szCs w:val="18"/>
        </w:rPr>
        <w:t>Dohodě</w:t>
      </w:r>
      <w:r w:rsidRPr="002F5F59">
        <w:rPr>
          <w:rFonts w:ascii="Verdana" w:hAnsi="Verdana"/>
          <w:b w:val="0"/>
          <w:bCs w:val="0"/>
          <w:sz w:val="18"/>
          <w:szCs w:val="18"/>
        </w:rPr>
        <w:t xml:space="preserve">, je objednatel oprávněn ji vrátit </w:t>
      </w:r>
      <w:r w:rsidR="009B16F3">
        <w:rPr>
          <w:rFonts w:ascii="Verdana" w:hAnsi="Verdana"/>
          <w:b w:val="0"/>
          <w:bCs w:val="0"/>
          <w:sz w:val="18"/>
          <w:szCs w:val="18"/>
        </w:rPr>
        <w:t>Z</w:t>
      </w:r>
      <w:r w:rsidR="009B16F3" w:rsidRPr="002F5F59">
        <w:rPr>
          <w:rFonts w:ascii="Verdana" w:hAnsi="Verdana"/>
          <w:b w:val="0"/>
          <w:bCs w:val="0"/>
          <w:sz w:val="18"/>
          <w:szCs w:val="18"/>
        </w:rPr>
        <w:t xml:space="preserve">hotoviteli </w:t>
      </w:r>
      <w:r w:rsidRPr="002F5F59">
        <w:rPr>
          <w:rFonts w:ascii="Verdana" w:hAnsi="Verdana"/>
          <w:b w:val="0"/>
          <w:bCs w:val="0"/>
          <w:sz w:val="18"/>
          <w:szCs w:val="18"/>
        </w:rPr>
        <w:t xml:space="preserve">a nevzniká prodlení s placením. Zhotovitel je povinen v takovém případě vystavit neprodleně nový daňový </w:t>
      </w:r>
      <w:r w:rsidR="00644642" w:rsidRPr="002F5F59">
        <w:rPr>
          <w:rFonts w:ascii="Verdana" w:hAnsi="Verdana"/>
          <w:b w:val="0"/>
          <w:bCs w:val="0"/>
          <w:sz w:val="18"/>
          <w:szCs w:val="18"/>
        </w:rPr>
        <w:t>doklad – fakturu</w:t>
      </w:r>
      <w:r w:rsidRPr="002F5F59">
        <w:rPr>
          <w:rFonts w:ascii="Verdana" w:hAnsi="Verdana"/>
          <w:b w:val="0"/>
          <w:bCs w:val="0"/>
          <w:sz w:val="18"/>
          <w:szCs w:val="18"/>
        </w:rPr>
        <w:t xml:space="preserve"> a doručit ji elektronicky na adresu </w:t>
      </w:r>
      <w:r w:rsidR="009B16F3">
        <w:rPr>
          <w:rFonts w:ascii="Verdana" w:hAnsi="Verdana"/>
          <w:b w:val="0"/>
          <w:bCs w:val="0"/>
          <w:sz w:val="18"/>
          <w:szCs w:val="18"/>
        </w:rPr>
        <w:t>O</w:t>
      </w:r>
      <w:r w:rsidR="009B16F3" w:rsidRPr="002F5F59">
        <w:rPr>
          <w:rFonts w:ascii="Verdana" w:hAnsi="Verdana"/>
          <w:b w:val="0"/>
          <w:bCs w:val="0"/>
          <w:sz w:val="18"/>
          <w:szCs w:val="18"/>
        </w:rPr>
        <w:t xml:space="preserve">bjednatele </w:t>
      </w:r>
      <w:r w:rsidRPr="002F5F59">
        <w:rPr>
          <w:rFonts w:ascii="Verdana" w:hAnsi="Verdana"/>
          <w:b w:val="0"/>
          <w:bCs w:val="0"/>
          <w:sz w:val="18"/>
          <w:szCs w:val="18"/>
        </w:rPr>
        <w:t>pro doručování faktur uvedenou v čl.</w:t>
      </w:r>
      <w:r w:rsidR="001B0BF0" w:rsidRPr="002F5F59">
        <w:rPr>
          <w:rFonts w:ascii="Verdana" w:hAnsi="Verdana"/>
          <w:b w:val="0"/>
          <w:bCs w:val="0"/>
          <w:sz w:val="18"/>
          <w:szCs w:val="18"/>
        </w:rPr>
        <w:t xml:space="preserve"> </w:t>
      </w:r>
      <w:r w:rsidR="001B0BF0" w:rsidRPr="002F5F59">
        <w:rPr>
          <w:rFonts w:ascii="Verdana" w:hAnsi="Verdana"/>
          <w:b w:val="0"/>
          <w:bCs w:val="0"/>
          <w:sz w:val="18"/>
          <w:szCs w:val="18"/>
        </w:rPr>
        <w:fldChar w:fldCharType="begin"/>
      </w:r>
      <w:r w:rsidR="001B0BF0" w:rsidRPr="002F5F59">
        <w:rPr>
          <w:rFonts w:ascii="Verdana" w:hAnsi="Verdana"/>
          <w:b w:val="0"/>
          <w:bCs w:val="0"/>
          <w:sz w:val="18"/>
          <w:szCs w:val="18"/>
        </w:rPr>
        <w:instrText xml:space="preserve"> REF _Ref115704304 \r \h </w:instrText>
      </w:r>
      <w:r w:rsidR="005B7AE6" w:rsidRPr="002F5F59">
        <w:rPr>
          <w:rFonts w:ascii="Verdana" w:hAnsi="Verdana"/>
          <w:b w:val="0"/>
          <w:bCs w:val="0"/>
          <w:sz w:val="18"/>
          <w:szCs w:val="18"/>
        </w:rPr>
        <w:instrText xml:space="preserve"> \* MERGEFORMAT </w:instrText>
      </w:r>
      <w:r w:rsidR="001B0BF0" w:rsidRPr="002F5F59">
        <w:rPr>
          <w:rFonts w:ascii="Verdana" w:hAnsi="Verdana"/>
          <w:b w:val="0"/>
          <w:bCs w:val="0"/>
          <w:sz w:val="18"/>
          <w:szCs w:val="18"/>
        </w:rPr>
      </w:r>
      <w:r w:rsidR="001B0BF0" w:rsidRPr="002F5F59">
        <w:rPr>
          <w:rFonts w:ascii="Verdana" w:hAnsi="Verdana"/>
          <w:b w:val="0"/>
          <w:bCs w:val="0"/>
          <w:sz w:val="18"/>
          <w:szCs w:val="18"/>
        </w:rPr>
        <w:fldChar w:fldCharType="separate"/>
      </w:r>
      <w:r w:rsidR="00404535" w:rsidRPr="002F5F59">
        <w:rPr>
          <w:rFonts w:ascii="Verdana" w:hAnsi="Verdana"/>
          <w:b w:val="0"/>
          <w:bCs w:val="0"/>
          <w:sz w:val="18"/>
          <w:szCs w:val="18"/>
        </w:rPr>
        <w:t>1.1</w:t>
      </w:r>
      <w:r w:rsidR="001B0BF0" w:rsidRPr="002F5F59">
        <w:rPr>
          <w:rFonts w:ascii="Verdana" w:hAnsi="Verdana"/>
          <w:b w:val="0"/>
          <w:bCs w:val="0"/>
          <w:sz w:val="18"/>
          <w:szCs w:val="18"/>
        </w:rPr>
        <w:fldChar w:fldCharType="end"/>
      </w:r>
      <w:r w:rsidRPr="002F5F59">
        <w:rPr>
          <w:rFonts w:ascii="Verdana" w:hAnsi="Verdana"/>
          <w:b w:val="0"/>
          <w:bCs w:val="0"/>
          <w:sz w:val="18"/>
          <w:szCs w:val="18"/>
        </w:rPr>
        <w:t xml:space="preserve">. Oprávněným vrácením daňového dokladu – faktury přestává běžet lhůta splatnosti, celá lhůta běží znovu ode dne doručení opraveného daňového </w:t>
      </w:r>
      <w:r w:rsidR="00644642" w:rsidRPr="002F5F59">
        <w:rPr>
          <w:rFonts w:ascii="Verdana" w:hAnsi="Verdana"/>
          <w:b w:val="0"/>
          <w:bCs w:val="0"/>
          <w:sz w:val="18"/>
          <w:szCs w:val="18"/>
        </w:rPr>
        <w:t>dokladu – faktury</w:t>
      </w:r>
      <w:r w:rsidRPr="002F5F59">
        <w:rPr>
          <w:rFonts w:ascii="Verdana" w:hAnsi="Verdana"/>
          <w:b w:val="0"/>
          <w:bCs w:val="0"/>
          <w:sz w:val="18"/>
          <w:szCs w:val="18"/>
        </w:rPr>
        <w:t>.</w:t>
      </w:r>
    </w:p>
    <w:p w14:paraId="33FE7CC0" w14:textId="77777777" w:rsidR="00C30656"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bookmarkStart w:id="25" w:name="_Hlk116234755"/>
      <w:r w:rsidRPr="002F5F59">
        <w:rPr>
          <w:rFonts w:ascii="Verdana" w:hAnsi="Verdana"/>
          <w:b w:val="0"/>
          <w:bCs w:val="0"/>
          <w:sz w:val="18"/>
          <w:szCs w:val="18"/>
        </w:rPr>
        <w:t>Fakturace prací (rozsahu činností) bude provedena za každ</w:t>
      </w:r>
      <w:r w:rsidR="001B0BF0" w:rsidRPr="002F5F59">
        <w:rPr>
          <w:rFonts w:ascii="Verdana" w:hAnsi="Verdana"/>
          <w:b w:val="0"/>
          <w:bCs w:val="0"/>
          <w:sz w:val="18"/>
          <w:szCs w:val="18"/>
        </w:rPr>
        <w:t>ý kalendářní měsíc</w:t>
      </w:r>
      <w:r w:rsidRPr="002F5F59">
        <w:rPr>
          <w:rFonts w:ascii="Verdana" w:hAnsi="Verdana"/>
          <w:b w:val="0"/>
          <w:bCs w:val="0"/>
          <w:sz w:val="18"/>
          <w:szCs w:val="18"/>
        </w:rPr>
        <w:t xml:space="preserve">. Přílohou daňového dokladu bude podrobný soupis provedených prací potvrzený podpisem odpovědné osoby </w:t>
      </w:r>
      <w:r w:rsidR="0073796E" w:rsidRPr="002F5F59">
        <w:rPr>
          <w:rFonts w:ascii="Verdana" w:hAnsi="Verdana"/>
          <w:b w:val="0"/>
          <w:bCs w:val="0"/>
          <w:sz w:val="18"/>
          <w:szCs w:val="18"/>
        </w:rPr>
        <w:t>O</w:t>
      </w:r>
      <w:r w:rsidRPr="002F5F59">
        <w:rPr>
          <w:rFonts w:ascii="Verdana" w:hAnsi="Verdana"/>
          <w:b w:val="0"/>
          <w:bCs w:val="0"/>
          <w:sz w:val="18"/>
          <w:szCs w:val="18"/>
        </w:rPr>
        <w:t>bjednatele.</w:t>
      </w:r>
      <w:r w:rsidR="00C30656" w:rsidRPr="002F5F59">
        <w:rPr>
          <w:rFonts w:ascii="Verdana" w:hAnsi="Verdana"/>
          <w:b w:val="0"/>
          <w:bCs w:val="0"/>
          <w:sz w:val="18"/>
          <w:szCs w:val="18"/>
        </w:rPr>
        <w:t xml:space="preserve"> </w:t>
      </w:r>
    </w:p>
    <w:p w14:paraId="1ED194B2" w14:textId="5D3AA972" w:rsidR="00C30656" w:rsidRPr="00A41CB2" w:rsidRDefault="00C30656">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A41CB2">
        <w:rPr>
          <w:rFonts w:ascii="Verdana" w:hAnsi="Verdana"/>
          <w:b w:val="0"/>
          <w:bCs w:val="0"/>
          <w:sz w:val="18"/>
          <w:szCs w:val="18"/>
        </w:rPr>
        <w:t>Fakturace budou provedeny vždy za kompletní úkon</w:t>
      </w:r>
      <w:r w:rsidR="00B567B3" w:rsidRPr="00A41CB2">
        <w:rPr>
          <w:rFonts w:ascii="Verdana" w:hAnsi="Verdana"/>
          <w:b w:val="0"/>
          <w:bCs w:val="0"/>
          <w:sz w:val="18"/>
          <w:szCs w:val="18"/>
        </w:rPr>
        <w:t xml:space="preserve"> </w:t>
      </w:r>
      <w:r w:rsidR="00AB6F25" w:rsidRPr="00A43915">
        <w:rPr>
          <w:rFonts w:ascii="Verdana" w:hAnsi="Verdana"/>
          <w:b w:val="0"/>
          <w:bCs w:val="0"/>
          <w:sz w:val="18"/>
          <w:szCs w:val="18"/>
        </w:rPr>
        <w:t>inženýrskogeologického</w:t>
      </w:r>
      <w:r w:rsidR="00B567B3" w:rsidRPr="00A41CB2">
        <w:rPr>
          <w:rFonts w:ascii="Verdana" w:hAnsi="Verdana"/>
          <w:b w:val="0"/>
          <w:bCs w:val="0"/>
          <w:sz w:val="18"/>
          <w:szCs w:val="18"/>
        </w:rPr>
        <w:t xml:space="preserve"> průzkumu</w:t>
      </w:r>
      <w:r w:rsidRPr="00A41CB2">
        <w:rPr>
          <w:rFonts w:ascii="Verdana" w:hAnsi="Verdana"/>
          <w:b w:val="0"/>
          <w:bCs w:val="0"/>
          <w:sz w:val="18"/>
          <w:szCs w:val="18"/>
        </w:rPr>
        <w:t xml:space="preserve">, nejen za jeho dílčí část – v případě vrtných prací se jedná o zhotovení celého vrtu, provedení polních zkoušek ve vrtu, provedení laboratorních zkoušek, majetkovém vypořádání vrtu a poskytnutí veškerých faktických záznamů odpovědné osobě Objednatele. </w:t>
      </w:r>
    </w:p>
    <w:p w14:paraId="2CF2C361" w14:textId="7B128A5F" w:rsidR="00C30656" w:rsidRPr="002F5F59" w:rsidRDefault="00C30656">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Pro vyloučení pochybností Zhotoviteli </w:t>
      </w:r>
      <w:r w:rsidR="00B567B3">
        <w:rPr>
          <w:rFonts w:ascii="Verdana" w:hAnsi="Verdana"/>
          <w:b w:val="0"/>
          <w:bCs w:val="0"/>
          <w:sz w:val="18"/>
          <w:szCs w:val="18"/>
        </w:rPr>
        <w:t xml:space="preserve">není oprávněn fakturovat </w:t>
      </w:r>
      <w:r w:rsidRPr="002F5F59">
        <w:rPr>
          <w:rFonts w:ascii="Verdana" w:hAnsi="Verdana"/>
          <w:b w:val="0"/>
          <w:bCs w:val="0"/>
          <w:sz w:val="18"/>
          <w:szCs w:val="18"/>
        </w:rPr>
        <w:t>nedokončené dílčí úkony (například vrt nevyvrtaný do finální hloubky dle projektu)</w:t>
      </w:r>
      <w:r w:rsidR="001C2E7F" w:rsidRPr="002F5F59">
        <w:rPr>
          <w:rFonts w:ascii="Verdana" w:hAnsi="Verdana"/>
          <w:b w:val="0"/>
          <w:bCs w:val="0"/>
          <w:sz w:val="18"/>
          <w:szCs w:val="18"/>
        </w:rPr>
        <w:t>.</w:t>
      </w:r>
    </w:p>
    <w:bookmarkEnd w:id="25"/>
    <w:p w14:paraId="7D22835E" w14:textId="1FCAF4C0"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Na daňovém dokladu – faktuře musí být uvedeno číslo smlouvy, případně číslo příslušného smluvního dodatku, a dále musí obsahovat údaje běžné pro tento druh dokladu vyžadované obecně závaznými právními předpisy. </w:t>
      </w:r>
    </w:p>
    <w:p w14:paraId="3016A017" w14:textId="0341329A"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Zhotovitel je povinen vystavit daňový doklad do</w:t>
      </w:r>
      <w:r w:rsidR="006C1DE6">
        <w:rPr>
          <w:rFonts w:ascii="Verdana" w:hAnsi="Verdana"/>
          <w:b w:val="0"/>
          <w:bCs w:val="0"/>
          <w:sz w:val="18"/>
          <w:szCs w:val="18"/>
        </w:rPr>
        <w:t xml:space="preserve"> patnácti</w:t>
      </w:r>
      <w:r w:rsidRPr="002F5F59">
        <w:rPr>
          <w:rFonts w:ascii="Verdana" w:hAnsi="Verdana"/>
          <w:b w:val="0"/>
          <w:bCs w:val="0"/>
          <w:sz w:val="18"/>
          <w:szCs w:val="18"/>
        </w:rPr>
        <w:t xml:space="preserve"> </w:t>
      </w:r>
      <w:r w:rsidR="006C1DE6">
        <w:rPr>
          <w:rFonts w:ascii="Verdana" w:hAnsi="Verdana"/>
          <w:b w:val="0"/>
          <w:bCs w:val="0"/>
          <w:sz w:val="18"/>
          <w:szCs w:val="18"/>
        </w:rPr>
        <w:t>(</w:t>
      </w:r>
      <w:r w:rsidRPr="002F5F59">
        <w:rPr>
          <w:rFonts w:ascii="Verdana" w:hAnsi="Verdana"/>
          <w:b w:val="0"/>
          <w:bCs w:val="0"/>
          <w:sz w:val="18"/>
          <w:szCs w:val="18"/>
        </w:rPr>
        <w:t>15</w:t>
      </w:r>
      <w:r w:rsidR="006C1DE6">
        <w:rPr>
          <w:rFonts w:ascii="Verdana" w:hAnsi="Verdana"/>
          <w:b w:val="0"/>
          <w:bCs w:val="0"/>
          <w:sz w:val="18"/>
          <w:szCs w:val="18"/>
        </w:rPr>
        <w:t>)</w:t>
      </w:r>
      <w:r w:rsidRPr="002F5F59">
        <w:rPr>
          <w:rFonts w:ascii="Verdana" w:hAnsi="Verdana"/>
          <w:b w:val="0"/>
          <w:bCs w:val="0"/>
          <w:sz w:val="18"/>
          <w:szCs w:val="18"/>
        </w:rPr>
        <w:t xml:space="preserve"> dnů ode dne, kdy vznikla povinnost přiznat DPH, nebo přiznat uskutečnění plnění, a doručit jej neprodleně </w:t>
      </w:r>
      <w:r w:rsidR="000F5F2C">
        <w:rPr>
          <w:rFonts w:ascii="Verdana" w:hAnsi="Verdana"/>
          <w:b w:val="0"/>
          <w:bCs w:val="0"/>
          <w:sz w:val="18"/>
          <w:szCs w:val="18"/>
        </w:rPr>
        <w:t>O</w:t>
      </w:r>
      <w:r w:rsidR="000F5F2C" w:rsidRPr="002F5F59">
        <w:rPr>
          <w:rFonts w:ascii="Verdana" w:hAnsi="Verdana"/>
          <w:b w:val="0"/>
          <w:bCs w:val="0"/>
          <w:sz w:val="18"/>
          <w:szCs w:val="18"/>
        </w:rPr>
        <w:t xml:space="preserve">bjednateli </w:t>
      </w:r>
      <w:r w:rsidRPr="002F5F59">
        <w:rPr>
          <w:rFonts w:ascii="Verdana" w:hAnsi="Verdana"/>
          <w:b w:val="0"/>
          <w:bCs w:val="0"/>
          <w:sz w:val="18"/>
          <w:szCs w:val="18"/>
        </w:rPr>
        <w:t xml:space="preserve">a </w:t>
      </w:r>
      <w:r w:rsidR="000F5F2C">
        <w:rPr>
          <w:rFonts w:ascii="Verdana" w:hAnsi="Verdana"/>
          <w:b w:val="0"/>
          <w:bCs w:val="0"/>
          <w:sz w:val="18"/>
          <w:szCs w:val="18"/>
        </w:rPr>
        <w:t>O</w:t>
      </w:r>
      <w:r w:rsidR="000F5F2C" w:rsidRPr="002F5F59">
        <w:rPr>
          <w:rFonts w:ascii="Verdana" w:hAnsi="Verdana"/>
          <w:b w:val="0"/>
          <w:bCs w:val="0"/>
          <w:sz w:val="18"/>
          <w:szCs w:val="18"/>
        </w:rPr>
        <w:t xml:space="preserve">bjednatel </w:t>
      </w:r>
      <w:r w:rsidRPr="002F5F59">
        <w:rPr>
          <w:rFonts w:ascii="Verdana" w:hAnsi="Verdana"/>
          <w:b w:val="0"/>
          <w:bCs w:val="0"/>
          <w:sz w:val="18"/>
          <w:szCs w:val="18"/>
        </w:rPr>
        <w:t>se zavazuje předmětnou částku uhradit.</w:t>
      </w:r>
    </w:p>
    <w:p w14:paraId="6F085E68" w14:textId="309B6E42"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Splatnost daňových dokladů – faktur za provedené práce je s ohledem na povahu závazku do </w:t>
      </w:r>
      <w:r w:rsidR="00A851B1">
        <w:rPr>
          <w:rFonts w:ascii="Verdana" w:hAnsi="Verdana"/>
          <w:b w:val="0"/>
          <w:bCs w:val="0"/>
          <w:sz w:val="18"/>
          <w:szCs w:val="18"/>
        </w:rPr>
        <w:t>6</w:t>
      </w:r>
      <w:r w:rsidR="001B0BF0" w:rsidRPr="002F5F59">
        <w:rPr>
          <w:rFonts w:ascii="Verdana" w:hAnsi="Verdana"/>
          <w:b w:val="0"/>
          <w:bCs w:val="0"/>
          <w:sz w:val="18"/>
          <w:szCs w:val="18"/>
        </w:rPr>
        <w:t>0</w:t>
      </w:r>
      <w:r w:rsidRPr="002F5F59">
        <w:rPr>
          <w:rFonts w:ascii="Verdana" w:hAnsi="Verdana"/>
          <w:b w:val="0"/>
          <w:bCs w:val="0"/>
          <w:sz w:val="18"/>
          <w:szCs w:val="18"/>
        </w:rPr>
        <w:t xml:space="preserve"> dnů po převzetí daňového dokladu – faktury </w:t>
      </w:r>
      <w:r w:rsidR="001B0BF0" w:rsidRPr="002F5F59">
        <w:rPr>
          <w:rFonts w:ascii="Verdana" w:hAnsi="Verdana"/>
          <w:b w:val="0"/>
          <w:bCs w:val="0"/>
          <w:sz w:val="18"/>
          <w:szCs w:val="18"/>
        </w:rPr>
        <w:t>O</w:t>
      </w:r>
      <w:r w:rsidRPr="002F5F59">
        <w:rPr>
          <w:rFonts w:ascii="Verdana" w:hAnsi="Verdana"/>
          <w:b w:val="0"/>
          <w:bCs w:val="0"/>
          <w:sz w:val="18"/>
          <w:szCs w:val="18"/>
        </w:rPr>
        <w:t xml:space="preserve">bjednatelem. Den úhrady je vždy dnem odepsání předmětné částky z účtu </w:t>
      </w:r>
      <w:r w:rsidR="001B0BF0" w:rsidRPr="002F5F59">
        <w:rPr>
          <w:rFonts w:ascii="Verdana" w:hAnsi="Verdana"/>
          <w:b w:val="0"/>
          <w:bCs w:val="0"/>
          <w:sz w:val="18"/>
          <w:szCs w:val="18"/>
        </w:rPr>
        <w:t>O</w:t>
      </w:r>
      <w:r w:rsidRPr="002F5F59">
        <w:rPr>
          <w:rFonts w:ascii="Verdana" w:hAnsi="Verdana"/>
          <w:b w:val="0"/>
          <w:bCs w:val="0"/>
          <w:sz w:val="18"/>
          <w:szCs w:val="18"/>
        </w:rPr>
        <w:t>bjednatele</w:t>
      </w:r>
      <w:r w:rsidR="000F5F2C">
        <w:rPr>
          <w:rFonts w:ascii="Verdana" w:hAnsi="Verdana"/>
          <w:b w:val="0"/>
          <w:bCs w:val="0"/>
          <w:sz w:val="18"/>
          <w:szCs w:val="18"/>
        </w:rPr>
        <w:t>.</w:t>
      </w:r>
    </w:p>
    <w:p w14:paraId="2F1AA3A2" w14:textId="208E796E"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že umožní zaměstnancům </w:t>
      </w:r>
      <w:r w:rsidR="00EC2EF4" w:rsidRPr="002F5F59">
        <w:rPr>
          <w:rFonts w:ascii="Verdana" w:hAnsi="Verdana"/>
          <w:b w:val="0"/>
          <w:bCs w:val="0"/>
          <w:sz w:val="18"/>
          <w:szCs w:val="18"/>
        </w:rPr>
        <w:t>Objednatele</w:t>
      </w:r>
      <w:r w:rsidRPr="002F5F59">
        <w:rPr>
          <w:rFonts w:ascii="Verdana" w:hAnsi="Verdana"/>
          <w:b w:val="0"/>
          <w:bCs w:val="0"/>
          <w:sz w:val="18"/>
          <w:szCs w:val="18"/>
        </w:rPr>
        <w:t xml:space="preserve"> a Státního fondu dopravní infrastruktury kontrolu efektivního využívání finančních prostředků na té části činností, která jsou financovány a placeny z prostředků </w:t>
      </w:r>
      <w:r w:rsidR="009B1619">
        <w:rPr>
          <w:rFonts w:ascii="Verdana" w:hAnsi="Verdana"/>
          <w:b w:val="0"/>
          <w:bCs w:val="0"/>
          <w:sz w:val="18"/>
          <w:szCs w:val="18"/>
        </w:rPr>
        <w:t>Státního f</w:t>
      </w:r>
      <w:r w:rsidRPr="002F5F59">
        <w:rPr>
          <w:rFonts w:ascii="Verdana" w:hAnsi="Verdana"/>
          <w:b w:val="0"/>
          <w:bCs w:val="0"/>
          <w:sz w:val="18"/>
          <w:szCs w:val="18"/>
        </w:rPr>
        <w:t>ondu</w:t>
      </w:r>
      <w:r w:rsidR="009B1619">
        <w:rPr>
          <w:rFonts w:ascii="Verdana" w:hAnsi="Verdana"/>
          <w:b w:val="0"/>
          <w:bCs w:val="0"/>
          <w:sz w:val="18"/>
          <w:szCs w:val="18"/>
        </w:rPr>
        <w:t xml:space="preserve"> dopravní infrast</w:t>
      </w:r>
      <w:r w:rsidR="0053757C">
        <w:rPr>
          <w:rFonts w:ascii="Verdana" w:hAnsi="Verdana"/>
          <w:b w:val="0"/>
          <w:bCs w:val="0"/>
          <w:sz w:val="18"/>
          <w:szCs w:val="18"/>
        </w:rPr>
        <w:t>r</w:t>
      </w:r>
      <w:r w:rsidR="009B1619">
        <w:rPr>
          <w:rFonts w:ascii="Verdana" w:hAnsi="Verdana"/>
          <w:b w:val="0"/>
          <w:bCs w:val="0"/>
          <w:sz w:val="18"/>
          <w:szCs w:val="18"/>
        </w:rPr>
        <w:t>uktury</w:t>
      </w:r>
      <w:r w:rsidRPr="002F5F59">
        <w:rPr>
          <w:rFonts w:ascii="Verdana" w:hAnsi="Verdana"/>
          <w:b w:val="0"/>
          <w:bCs w:val="0"/>
          <w:sz w:val="18"/>
          <w:szCs w:val="18"/>
        </w:rPr>
        <w:t xml:space="preserve">. Tato kontrolní činnost musí probíhat v rozsahu kompetencí daných zákonem č. 104/2000 Sb., </w:t>
      </w:r>
      <w:r w:rsidR="00DB3ABB">
        <w:rPr>
          <w:rFonts w:ascii="Verdana" w:hAnsi="Verdana"/>
          <w:b w:val="0"/>
          <w:bCs w:val="0"/>
          <w:sz w:val="18"/>
          <w:szCs w:val="18"/>
        </w:rPr>
        <w:t xml:space="preserve">o Státním fondu dopravní infrastruktury, </w:t>
      </w:r>
      <w:r w:rsidRPr="002F5F59">
        <w:rPr>
          <w:rFonts w:ascii="Verdana" w:hAnsi="Verdana"/>
          <w:b w:val="0"/>
          <w:bCs w:val="0"/>
          <w:sz w:val="18"/>
          <w:szCs w:val="18"/>
        </w:rPr>
        <w:t>v</w:t>
      </w:r>
      <w:r w:rsidR="00DB3ABB">
        <w:rPr>
          <w:rFonts w:ascii="Verdana" w:hAnsi="Verdana"/>
          <w:b w:val="0"/>
          <w:bCs w:val="0"/>
          <w:sz w:val="18"/>
          <w:szCs w:val="18"/>
        </w:rPr>
        <w:t>e</w:t>
      </w:r>
      <w:r w:rsidRPr="002F5F59">
        <w:rPr>
          <w:rFonts w:ascii="Verdana" w:hAnsi="Verdana"/>
          <w:b w:val="0"/>
          <w:bCs w:val="0"/>
          <w:sz w:val="18"/>
          <w:szCs w:val="18"/>
        </w:rPr>
        <w:t xml:space="preserve"> </w:t>
      </w:r>
      <w:r w:rsidR="00DB3ABB">
        <w:rPr>
          <w:rFonts w:ascii="Verdana" w:hAnsi="Verdana"/>
          <w:b w:val="0"/>
          <w:bCs w:val="0"/>
          <w:sz w:val="18"/>
          <w:szCs w:val="18"/>
        </w:rPr>
        <w:t>znění pozdějších předpisů</w:t>
      </w:r>
      <w:r w:rsidRPr="002F5F59">
        <w:rPr>
          <w:rFonts w:ascii="Verdana" w:hAnsi="Verdana"/>
          <w:b w:val="0"/>
          <w:bCs w:val="0"/>
          <w:sz w:val="18"/>
          <w:szCs w:val="18"/>
        </w:rPr>
        <w:t>. Zhotovitel se zavazuje na výzvu objednatele poskytnout součinnost při výkonu finanční kontroly podle zákona č.</w:t>
      </w:r>
      <w:r w:rsidR="0071029A">
        <w:rPr>
          <w:rFonts w:ascii="Verdana" w:hAnsi="Verdana"/>
          <w:b w:val="0"/>
          <w:bCs w:val="0"/>
          <w:sz w:val="18"/>
          <w:szCs w:val="18"/>
        </w:rPr>
        <w:t> </w:t>
      </w:r>
      <w:r w:rsidRPr="002F5F59">
        <w:rPr>
          <w:rFonts w:ascii="Verdana" w:hAnsi="Verdana"/>
          <w:b w:val="0"/>
          <w:bCs w:val="0"/>
          <w:sz w:val="18"/>
          <w:szCs w:val="18"/>
        </w:rPr>
        <w:t>320/2001 Sb., o</w:t>
      </w:r>
      <w:r w:rsidR="00525F76" w:rsidRPr="002F5F59">
        <w:rPr>
          <w:rFonts w:ascii="Verdana" w:hAnsi="Verdana"/>
          <w:b w:val="0"/>
          <w:bCs w:val="0"/>
          <w:sz w:val="18"/>
          <w:szCs w:val="18"/>
        </w:rPr>
        <w:t> </w:t>
      </w:r>
      <w:r w:rsidRPr="002F5F59">
        <w:rPr>
          <w:rFonts w:ascii="Verdana" w:hAnsi="Verdana"/>
          <w:b w:val="0"/>
          <w:bCs w:val="0"/>
          <w:sz w:val="18"/>
          <w:szCs w:val="18"/>
        </w:rPr>
        <w:t>finanční kontrole ve veřejné správě a o změně některých zákonů (zákon o</w:t>
      </w:r>
      <w:r w:rsidR="0071029A">
        <w:rPr>
          <w:rFonts w:ascii="Verdana" w:hAnsi="Verdana"/>
          <w:b w:val="0"/>
          <w:bCs w:val="0"/>
          <w:sz w:val="18"/>
          <w:szCs w:val="18"/>
        </w:rPr>
        <w:t> </w:t>
      </w:r>
      <w:r w:rsidRPr="002F5F59">
        <w:rPr>
          <w:rFonts w:ascii="Verdana" w:hAnsi="Verdana"/>
          <w:b w:val="0"/>
          <w:bCs w:val="0"/>
          <w:sz w:val="18"/>
          <w:szCs w:val="18"/>
        </w:rPr>
        <w:t xml:space="preserve">finanční kontrole), </w:t>
      </w:r>
      <w:r w:rsidR="009B1619">
        <w:rPr>
          <w:rFonts w:ascii="Verdana" w:hAnsi="Verdana"/>
          <w:b w:val="0"/>
          <w:bCs w:val="0"/>
          <w:sz w:val="18"/>
          <w:szCs w:val="18"/>
        </w:rPr>
        <w:t>ve znění pozdějších předpisů</w:t>
      </w:r>
      <w:r w:rsidRPr="002F5F59">
        <w:rPr>
          <w:rFonts w:ascii="Verdana" w:hAnsi="Verdana"/>
          <w:b w:val="0"/>
          <w:bCs w:val="0"/>
          <w:sz w:val="18"/>
          <w:szCs w:val="18"/>
        </w:rPr>
        <w:t>.</w:t>
      </w:r>
      <w:r w:rsidR="002139F4">
        <w:rPr>
          <w:rFonts w:ascii="Verdana" w:hAnsi="Verdana"/>
          <w:b w:val="0"/>
          <w:bCs w:val="0"/>
          <w:sz w:val="18"/>
          <w:szCs w:val="18"/>
        </w:rPr>
        <w:t xml:space="preserve"> </w:t>
      </w:r>
    </w:p>
    <w:p w14:paraId="2C044E67" w14:textId="54F9D3C6"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Stane-li se </w:t>
      </w:r>
      <w:r w:rsidR="001B0BF0" w:rsidRPr="002F5F59">
        <w:rPr>
          <w:rFonts w:ascii="Verdana" w:hAnsi="Verdana"/>
          <w:b w:val="0"/>
          <w:bCs w:val="0"/>
          <w:sz w:val="18"/>
          <w:szCs w:val="18"/>
        </w:rPr>
        <w:t>Z</w:t>
      </w:r>
      <w:r w:rsidRPr="002F5F59">
        <w:rPr>
          <w:rFonts w:ascii="Verdana" w:hAnsi="Verdana"/>
          <w:b w:val="0"/>
          <w:bCs w:val="0"/>
          <w:sz w:val="18"/>
          <w:szCs w:val="18"/>
        </w:rPr>
        <w:t xml:space="preserve">hotovitel nespolehlivým plátcem, ve smyslu ustanovení § 106a zákona o DPH, nebo daňový doklad </w:t>
      </w:r>
      <w:r w:rsidR="00310983" w:rsidRPr="002F5F59">
        <w:rPr>
          <w:rFonts w:ascii="Verdana" w:hAnsi="Verdana"/>
          <w:b w:val="0"/>
          <w:bCs w:val="0"/>
          <w:sz w:val="18"/>
          <w:szCs w:val="18"/>
        </w:rPr>
        <w:t>Z</w:t>
      </w:r>
      <w:r w:rsidRPr="002F5F59">
        <w:rPr>
          <w:rFonts w:ascii="Verdana" w:hAnsi="Verdana"/>
          <w:b w:val="0"/>
          <w:bCs w:val="0"/>
          <w:sz w:val="18"/>
          <w:szCs w:val="18"/>
        </w:rPr>
        <w:t xml:space="preserve">hotovitele bude obsahovat číslo bankovního účtu, na který má být plněno, aniž by bylo uvedeno ve veřejném registru spolehlivých účtů, je </w:t>
      </w:r>
      <w:r w:rsidR="002139F4">
        <w:rPr>
          <w:rFonts w:ascii="Verdana" w:hAnsi="Verdana"/>
          <w:b w:val="0"/>
          <w:bCs w:val="0"/>
          <w:sz w:val="18"/>
          <w:szCs w:val="18"/>
        </w:rPr>
        <w:t>O</w:t>
      </w:r>
      <w:r w:rsidR="002139F4" w:rsidRPr="002F5F59">
        <w:rPr>
          <w:rFonts w:ascii="Verdana" w:hAnsi="Verdana"/>
          <w:b w:val="0"/>
          <w:bCs w:val="0"/>
          <w:sz w:val="18"/>
          <w:szCs w:val="18"/>
        </w:rPr>
        <w:t xml:space="preserve">bjednatel </w:t>
      </w:r>
      <w:r w:rsidRPr="002F5F59">
        <w:rPr>
          <w:rFonts w:ascii="Verdana" w:hAnsi="Verdana"/>
          <w:b w:val="0"/>
          <w:bCs w:val="0"/>
          <w:sz w:val="18"/>
          <w:szCs w:val="18"/>
        </w:rPr>
        <w:t xml:space="preserve">oprávněn </w:t>
      </w:r>
      <w:r w:rsidRPr="002F5F59">
        <w:rPr>
          <w:rFonts w:ascii="Verdana" w:hAnsi="Verdana"/>
          <w:b w:val="0"/>
          <w:bCs w:val="0"/>
          <w:sz w:val="18"/>
          <w:szCs w:val="18"/>
        </w:rPr>
        <w:lastRenderedPageBreak/>
        <w:t xml:space="preserve">z finančního plnění uhradit DPH přímo místně a věcně příslušnému správci daně </w:t>
      </w:r>
      <w:r w:rsidR="00310983" w:rsidRPr="002F5F59">
        <w:rPr>
          <w:rFonts w:ascii="Verdana" w:hAnsi="Verdana"/>
          <w:b w:val="0"/>
          <w:bCs w:val="0"/>
          <w:sz w:val="18"/>
          <w:szCs w:val="18"/>
        </w:rPr>
        <w:t>Z</w:t>
      </w:r>
      <w:r w:rsidRPr="002F5F59">
        <w:rPr>
          <w:rFonts w:ascii="Verdana" w:hAnsi="Verdana"/>
          <w:b w:val="0"/>
          <w:bCs w:val="0"/>
          <w:sz w:val="18"/>
          <w:szCs w:val="18"/>
        </w:rPr>
        <w:t>hotovitele.</w:t>
      </w:r>
    </w:p>
    <w:p w14:paraId="3C408302" w14:textId="0F3E3949"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k tomu, že neprovede jednostranný zápočet pohledávky a že nepostoupí žádnou pohledávku vůči </w:t>
      </w:r>
      <w:r w:rsidR="00310983" w:rsidRPr="002F5F59">
        <w:rPr>
          <w:rFonts w:ascii="Verdana" w:hAnsi="Verdana"/>
          <w:b w:val="0"/>
          <w:bCs w:val="0"/>
          <w:sz w:val="18"/>
          <w:szCs w:val="18"/>
        </w:rPr>
        <w:t>O</w:t>
      </w:r>
      <w:r w:rsidRPr="002F5F59">
        <w:rPr>
          <w:rFonts w:ascii="Verdana" w:hAnsi="Verdana"/>
          <w:b w:val="0"/>
          <w:bCs w:val="0"/>
          <w:sz w:val="18"/>
          <w:szCs w:val="18"/>
        </w:rPr>
        <w:t xml:space="preserve">bjednateli ani její část, vzniklou na základě </w:t>
      </w:r>
      <w:r w:rsidR="00C04EA3" w:rsidRPr="002F5F59">
        <w:rPr>
          <w:rFonts w:ascii="Verdana" w:hAnsi="Verdana"/>
          <w:b w:val="0"/>
          <w:bCs w:val="0"/>
          <w:sz w:val="18"/>
          <w:szCs w:val="18"/>
        </w:rPr>
        <w:t>Dohody</w:t>
      </w:r>
      <w:r w:rsidRPr="002F5F59">
        <w:rPr>
          <w:rFonts w:ascii="Verdana" w:hAnsi="Verdana"/>
          <w:b w:val="0"/>
          <w:bCs w:val="0"/>
          <w:sz w:val="18"/>
          <w:szCs w:val="18"/>
        </w:rPr>
        <w:t xml:space="preserve"> </w:t>
      </w:r>
      <w:r w:rsidR="00310983" w:rsidRPr="002F5F59">
        <w:rPr>
          <w:rFonts w:ascii="Verdana" w:hAnsi="Verdana"/>
          <w:b w:val="0"/>
          <w:bCs w:val="0"/>
          <w:sz w:val="18"/>
          <w:szCs w:val="18"/>
        </w:rPr>
        <w:t xml:space="preserve">či Realizační smlouvy </w:t>
      </w:r>
      <w:r w:rsidRPr="002F5F59">
        <w:rPr>
          <w:rFonts w:ascii="Verdana" w:hAnsi="Verdana"/>
          <w:b w:val="0"/>
          <w:bCs w:val="0"/>
          <w:sz w:val="18"/>
          <w:szCs w:val="18"/>
        </w:rPr>
        <w:t xml:space="preserve">třetí osobě bez předchozího písemného souhlasu </w:t>
      </w:r>
      <w:r w:rsidR="002139F4">
        <w:rPr>
          <w:rFonts w:ascii="Verdana" w:hAnsi="Verdana"/>
          <w:b w:val="0"/>
          <w:bCs w:val="0"/>
          <w:sz w:val="18"/>
          <w:szCs w:val="18"/>
        </w:rPr>
        <w:t>O</w:t>
      </w:r>
      <w:r w:rsidR="002139F4" w:rsidRPr="002F5F59">
        <w:rPr>
          <w:rFonts w:ascii="Verdana" w:hAnsi="Verdana"/>
          <w:b w:val="0"/>
          <w:bCs w:val="0"/>
          <w:sz w:val="18"/>
          <w:szCs w:val="18"/>
        </w:rPr>
        <w:t>bjednatele</w:t>
      </w:r>
      <w:r w:rsidRPr="002F5F59">
        <w:rPr>
          <w:rFonts w:ascii="Verdana" w:hAnsi="Verdana"/>
          <w:b w:val="0"/>
          <w:bCs w:val="0"/>
          <w:sz w:val="18"/>
          <w:szCs w:val="18"/>
        </w:rPr>
        <w:t xml:space="preserve">. Finanční prostředky poskytované na základě této </w:t>
      </w:r>
      <w:r w:rsidR="00C04EA3" w:rsidRPr="002F5F59">
        <w:rPr>
          <w:rFonts w:ascii="Verdana" w:hAnsi="Verdana"/>
          <w:b w:val="0"/>
          <w:bCs w:val="0"/>
          <w:sz w:val="18"/>
          <w:szCs w:val="18"/>
        </w:rPr>
        <w:t>Dohody</w:t>
      </w:r>
      <w:r w:rsidR="00310983" w:rsidRPr="002F5F59">
        <w:rPr>
          <w:rFonts w:ascii="Verdana" w:hAnsi="Verdana"/>
          <w:b w:val="0"/>
          <w:bCs w:val="0"/>
          <w:sz w:val="18"/>
          <w:szCs w:val="18"/>
        </w:rPr>
        <w:t xml:space="preserve"> či Realizační smlouvy</w:t>
      </w:r>
      <w:r w:rsidRPr="002F5F59">
        <w:rPr>
          <w:rFonts w:ascii="Verdana" w:hAnsi="Verdana"/>
          <w:b w:val="0"/>
          <w:bCs w:val="0"/>
          <w:sz w:val="18"/>
          <w:szCs w:val="18"/>
        </w:rPr>
        <w:t xml:space="preserve"> </w:t>
      </w:r>
      <w:r w:rsidR="00C04EA3" w:rsidRPr="002F5F59">
        <w:rPr>
          <w:rFonts w:ascii="Verdana" w:hAnsi="Verdana"/>
          <w:b w:val="0"/>
          <w:bCs w:val="0"/>
          <w:sz w:val="18"/>
          <w:szCs w:val="18"/>
        </w:rPr>
        <w:t>Z</w:t>
      </w:r>
      <w:r w:rsidRPr="002F5F59">
        <w:rPr>
          <w:rFonts w:ascii="Verdana" w:hAnsi="Verdana"/>
          <w:b w:val="0"/>
          <w:bCs w:val="0"/>
          <w:sz w:val="18"/>
          <w:szCs w:val="18"/>
        </w:rPr>
        <w:t>hotoviteli nemohou být předmětem výkonu práv třetích osob.</w:t>
      </w:r>
    </w:p>
    <w:p w14:paraId="11EEC968" w14:textId="61285DA4" w:rsidR="00FF40C2" w:rsidRPr="002F5F59" w:rsidRDefault="00FF40C2" w:rsidP="00404535">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Vystavovat daňové doklady – faktury je povinen vůči </w:t>
      </w:r>
      <w:r w:rsidR="00835A35">
        <w:rPr>
          <w:rFonts w:ascii="Verdana" w:hAnsi="Verdana"/>
          <w:b w:val="0"/>
          <w:bCs w:val="0"/>
          <w:sz w:val="18"/>
          <w:szCs w:val="18"/>
        </w:rPr>
        <w:t>O</w:t>
      </w:r>
      <w:r w:rsidR="00835A35" w:rsidRPr="002F5F59">
        <w:rPr>
          <w:rFonts w:ascii="Verdana" w:hAnsi="Verdana"/>
          <w:b w:val="0"/>
          <w:bCs w:val="0"/>
          <w:sz w:val="18"/>
          <w:szCs w:val="18"/>
        </w:rPr>
        <w:t xml:space="preserve">bjednateli </w:t>
      </w:r>
      <w:r w:rsidRPr="002F5F59">
        <w:rPr>
          <w:rFonts w:ascii="Verdana" w:hAnsi="Verdana"/>
          <w:b w:val="0"/>
          <w:bCs w:val="0"/>
          <w:sz w:val="18"/>
          <w:szCs w:val="18"/>
        </w:rPr>
        <w:t>pouze vedoucí společník, tj. na daňovém dokladu bude uveden (identifikován) jako osoba uskutečňující ekonomickou činnost jako poskytovatel služby (v souladu se zákonem o DPH).</w:t>
      </w:r>
    </w:p>
    <w:p w14:paraId="03DC70F7" w14:textId="4AD9DC21" w:rsidR="00FF40C2" w:rsidRPr="002F5F59" w:rsidRDefault="00FF40C2" w:rsidP="00404535">
      <w:pPr>
        <w:pStyle w:val="Nadpis1"/>
        <w:keepNext w:val="0"/>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Na daňových dokladech je nutno uvádět jako plátce:</w:t>
      </w:r>
    </w:p>
    <w:p w14:paraId="6EDF5E3F" w14:textId="7D4AD5E8" w:rsidR="00BF0C6F" w:rsidRPr="002F5F59" w:rsidRDefault="00BF0C6F" w:rsidP="00404535">
      <w:pPr>
        <w:tabs>
          <w:tab w:val="left" w:pos="1134"/>
        </w:tabs>
        <w:spacing w:after="120"/>
        <w:rPr>
          <w:rFonts w:ascii="Verdana" w:hAnsi="Verdana" w:cs="Arial"/>
          <w:sz w:val="18"/>
          <w:szCs w:val="18"/>
        </w:rPr>
      </w:pPr>
      <w:r w:rsidRPr="002F5F59">
        <w:rPr>
          <w:rFonts w:ascii="Verdana" w:hAnsi="Verdana"/>
          <w:sz w:val="18"/>
          <w:szCs w:val="18"/>
        </w:rPr>
        <w:tab/>
      </w:r>
      <w:r w:rsidRPr="002F5F59">
        <w:rPr>
          <w:rFonts w:ascii="Verdana" w:hAnsi="Verdana" w:cs="Arial"/>
          <w:sz w:val="18"/>
          <w:szCs w:val="18"/>
        </w:rPr>
        <w:t>Správa železnic, státní organizace</w:t>
      </w:r>
    </w:p>
    <w:p w14:paraId="0A2F86D5" w14:textId="652CDE5C" w:rsidR="00BF0C6F" w:rsidRPr="002F5F59" w:rsidRDefault="00BF0C6F" w:rsidP="00404535">
      <w:pPr>
        <w:tabs>
          <w:tab w:val="left" w:pos="1134"/>
        </w:tabs>
        <w:spacing w:after="120"/>
        <w:rPr>
          <w:rFonts w:ascii="Verdana" w:hAnsi="Verdana" w:cs="Arial"/>
          <w:sz w:val="18"/>
          <w:szCs w:val="18"/>
        </w:rPr>
      </w:pPr>
      <w:r w:rsidRPr="002F5F59">
        <w:rPr>
          <w:rFonts w:ascii="Verdana" w:hAnsi="Verdana" w:cs="Arial"/>
          <w:sz w:val="18"/>
          <w:szCs w:val="18"/>
        </w:rPr>
        <w:t xml:space="preserve">        </w:t>
      </w:r>
      <w:r w:rsidRPr="002F5F59">
        <w:rPr>
          <w:rFonts w:ascii="Verdana" w:hAnsi="Verdana" w:cs="Arial"/>
          <w:sz w:val="18"/>
          <w:szCs w:val="18"/>
        </w:rPr>
        <w:tab/>
        <w:t>Dlážděná 1003/7, 110 00 Praha 1 - Nové Město</w:t>
      </w:r>
    </w:p>
    <w:p w14:paraId="5C545B3D" w14:textId="311D3DAB" w:rsidR="00BF0C6F" w:rsidRPr="002F5F59" w:rsidRDefault="00BF0C6F" w:rsidP="00404535">
      <w:pPr>
        <w:tabs>
          <w:tab w:val="left" w:pos="1134"/>
        </w:tabs>
        <w:spacing w:after="120"/>
        <w:rPr>
          <w:rFonts w:ascii="Verdana" w:hAnsi="Verdana" w:cs="Arial"/>
          <w:sz w:val="18"/>
          <w:szCs w:val="18"/>
        </w:rPr>
      </w:pPr>
      <w:r w:rsidRPr="002F5F59">
        <w:rPr>
          <w:rFonts w:ascii="Verdana" w:hAnsi="Verdana" w:cs="Arial"/>
          <w:sz w:val="18"/>
          <w:szCs w:val="18"/>
        </w:rPr>
        <w:t xml:space="preserve">       </w:t>
      </w:r>
      <w:r w:rsidRPr="002F5F59">
        <w:rPr>
          <w:rFonts w:ascii="Verdana" w:hAnsi="Verdana" w:cs="Arial"/>
          <w:sz w:val="18"/>
          <w:szCs w:val="18"/>
        </w:rPr>
        <w:tab/>
        <w:t>IČO: 70994234</w:t>
      </w:r>
    </w:p>
    <w:p w14:paraId="2B3D2667" w14:textId="388BC5B7" w:rsidR="00BF0C6F" w:rsidRPr="002F5F59" w:rsidRDefault="00BF0C6F" w:rsidP="00404535">
      <w:pPr>
        <w:tabs>
          <w:tab w:val="left" w:pos="1134"/>
        </w:tabs>
        <w:spacing w:after="120"/>
        <w:ind w:left="709"/>
        <w:rPr>
          <w:rFonts w:ascii="Verdana" w:hAnsi="Verdana" w:cs="Arial"/>
          <w:sz w:val="18"/>
          <w:szCs w:val="18"/>
        </w:rPr>
      </w:pPr>
      <w:r w:rsidRPr="002F5F59">
        <w:rPr>
          <w:rFonts w:ascii="Verdana" w:hAnsi="Verdana" w:cs="Arial"/>
          <w:sz w:val="18"/>
          <w:szCs w:val="18"/>
        </w:rPr>
        <w:t xml:space="preserve">       Obchodní rejstřík u Městského soudu v Praze, oddíl A, vložka 48384 </w:t>
      </w:r>
    </w:p>
    <w:p w14:paraId="22DECB63" w14:textId="49609FD9" w:rsidR="00BF0C6F" w:rsidRDefault="00BF0C6F" w:rsidP="00404535">
      <w:pPr>
        <w:tabs>
          <w:tab w:val="left" w:pos="1134"/>
        </w:tabs>
        <w:spacing w:after="120"/>
        <w:ind w:left="709"/>
        <w:rPr>
          <w:rFonts w:ascii="Verdana" w:hAnsi="Verdana" w:cs="Arial"/>
          <w:sz w:val="18"/>
          <w:szCs w:val="18"/>
        </w:rPr>
      </w:pPr>
      <w:r w:rsidRPr="002F5F59">
        <w:rPr>
          <w:rFonts w:ascii="Verdana" w:hAnsi="Verdana" w:cs="Arial"/>
          <w:sz w:val="18"/>
          <w:szCs w:val="18"/>
        </w:rPr>
        <w:t xml:space="preserve">       Úplný název </w:t>
      </w:r>
      <w:r w:rsidR="00C04EA3" w:rsidRPr="002F5F59">
        <w:rPr>
          <w:rFonts w:ascii="Verdana" w:hAnsi="Verdana" w:cs="Arial"/>
          <w:sz w:val="18"/>
          <w:szCs w:val="18"/>
        </w:rPr>
        <w:t>Realizační smlouvy</w:t>
      </w:r>
      <w:r w:rsidRPr="002F5F59">
        <w:rPr>
          <w:rFonts w:ascii="Verdana" w:hAnsi="Verdana" w:cs="Arial"/>
          <w:sz w:val="18"/>
          <w:szCs w:val="18"/>
        </w:rPr>
        <w:t>.</w:t>
      </w:r>
    </w:p>
    <w:p w14:paraId="03EC376B" w14:textId="77777777" w:rsidR="00A43915" w:rsidRPr="002F5F59" w:rsidRDefault="00A43915" w:rsidP="00404535">
      <w:pPr>
        <w:tabs>
          <w:tab w:val="left" w:pos="1134"/>
        </w:tabs>
        <w:spacing w:after="120"/>
        <w:ind w:left="709"/>
        <w:rPr>
          <w:rFonts w:ascii="Verdana" w:hAnsi="Verdana" w:cs="Arial"/>
          <w:sz w:val="18"/>
          <w:szCs w:val="18"/>
        </w:rPr>
      </w:pPr>
    </w:p>
    <w:p w14:paraId="119F851E" w14:textId="0D05AE37" w:rsidR="00A72A66" w:rsidRPr="002F5F59" w:rsidRDefault="00C07B74" w:rsidP="00404535">
      <w:pPr>
        <w:pStyle w:val="Nadpis1"/>
        <w:widowControl w:val="0"/>
        <w:numPr>
          <w:ilvl w:val="0"/>
          <w:numId w:val="9"/>
        </w:numPr>
        <w:spacing w:after="120"/>
        <w:ind w:left="357" w:hanging="357"/>
        <w:rPr>
          <w:rFonts w:ascii="Verdana" w:hAnsi="Verdana"/>
          <w:sz w:val="18"/>
          <w:szCs w:val="18"/>
          <w:u w:val="single"/>
        </w:rPr>
      </w:pPr>
      <w:bookmarkStart w:id="26" w:name="_Hlk116235032"/>
      <w:r w:rsidRPr="002F5F59">
        <w:rPr>
          <w:rFonts w:ascii="Verdana" w:hAnsi="Verdana"/>
          <w:sz w:val="18"/>
          <w:szCs w:val="18"/>
          <w:u w:val="single"/>
        </w:rPr>
        <w:t>Zajištění závazků a smluvní pokuta</w:t>
      </w:r>
    </w:p>
    <w:p w14:paraId="644A74B2" w14:textId="649D384A"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bookmarkStart w:id="27" w:name="_Hlk116235027"/>
      <w:bookmarkEnd w:id="26"/>
      <w:r w:rsidRPr="002F5F59">
        <w:rPr>
          <w:rFonts w:ascii="Verdana" w:hAnsi="Verdana"/>
          <w:b w:val="0"/>
          <w:bCs w:val="0"/>
          <w:sz w:val="18"/>
          <w:szCs w:val="18"/>
        </w:rPr>
        <w:t xml:space="preserve">Zhotovitel uhradí </w:t>
      </w:r>
      <w:r w:rsidR="007D1751" w:rsidRPr="002F5F59">
        <w:rPr>
          <w:rFonts w:ascii="Verdana" w:hAnsi="Verdana"/>
          <w:b w:val="0"/>
          <w:bCs w:val="0"/>
          <w:sz w:val="18"/>
          <w:szCs w:val="18"/>
        </w:rPr>
        <w:t>O</w:t>
      </w:r>
      <w:r w:rsidRPr="002F5F59">
        <w:rPr>
          <w:rFonts w:ascii="Verdana" w:hAnsi="Verdana"/>
          <w:b w:val="0"/>
          <w:bCs w:val="0"/>
          <w:sz w:val="18"/>
          <w:szCs w:val="18"/>
        </w:rPr>
        <w:t xml:space="preserve">bjednateli smluvní pokutu, maximálně však </w:t>
      </w:r>
      <w:r w:rsidR="00835A35">
        <w:rPr>
          <w:rFonts w:ascii="Verdana" w:hAnsi="Verdana"/>
          <w:b w:val="0"/>
          <w:bCs w:val="0"/>
          <w:sz w:val="18"/>
          <w:szCs w:val="18"/>
        </w:rPr>
        <w:t>50</w:t>
      </w:r>
      <w:r w:rsidR="00835A35" w:rsidRPr="002F5F59">
        <w:rPr>
          <w:rFonts w:ascii="Verdana" w:hAnsi="Verdana"/>
          <w:b w:val="0"/>
          <w:bCs w:val="0"/>
          <w:sz w:val="18"/>
          <w:szCs w:val="18"/>
        </w:rPr>
        <w:t xml:space="preserve"> </w:t>
      </w:r>
      <w:r w:rsidRPr="002F5F59">
        <w:rPr>
          <w:rFonts w:ascii="Verdana" w:hAnsi="Verdana"/>
          <w:b w:val="0"/>
          <w:bCs w:val="0"/>
          <w:sz w:val="18"/>
          <w:szCs w:val="18"/>
        </w:rPr>
        <w:t>% z</w:t>
      </w:r>
      <w:r w:rsidR="00F9473A">
        <w:rPr>
          <w:rFonts w:ascii="Verdana" w:hAnsi="Verdana"/>
          <w:b w:val="0"/>
          <w:bCs w:val="0"/>
          <w:sz w:val="18"/>
          <w:szCs w:val="18"/>
        </w:rPr>
        <w:t> </w:t>
      </w:r>
      <w:r w:rsidRPr="002F5F59">
        <w:rPr>
          <w:rFonts w:ascii="Verdana" w:hAnsi="Verdana"/>
          <w:b w:val="0"/>
          <w:bCs w:val="0"/>
          <w:sz w:val="18"/>
          <w:szCs w:val="18"/>
        </w:rPr>
        <w:t>celkové ceny (bez DPH)</w:t>
      </w:r>
      <w:r w:rsidR="00EC2EF4" w:rsidRPr="002F5F59">
        <w:rPr>
          <w:rFonts w:ascii="Verdana" w:hAnsi="Verdana"/>
          <w:b w:val="0"/>
          <w:bCs w:val="0"/>
          <w:sz w:val="18"/>
          <w:szCs w:val="18"/>
        </w:rPr>
        <w:t xml:space="preserve"> dle čl. 6.3 této Dohody, </w:t>
      </w:r>
      <w:r w:rsidRPr="002F5F59">
        <w:rPr>
          <w:rFonts w:ascii="Verdana" w:hAnsi="Verdana"/>
          <w:b w:val="0"/>
          <w:bCs w:val="0"/>
          <w:sz w:val="18"/>
          <w:szCs w:val="18"/>
        </w:rPr>
        <w:t>takto:</w:t>
      </w:r>
    </w:p>
    <w:p w14:paraId="5F0EA848" w14:textId="5C269D27" w:rsidR="00EC2EF4" w:rsidRPr="002F5F59" w:rsidRDefault="00EC2EF4"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případě, kdy Zhotovitel odmítne uzavřít Realizační smlouvu v rozporu s podmínkami této Dohody</w:t>
      </w:r>
      <w:r w:rsidR="00F9473A">
        <w:rPr>
          <w:rFonts w:ascii="Verdana" w:hAnsi="Verdana"/>
          <w:b w:val="0"/>
          <w:bCs w:val="0"/>
          <w:sz w:val="18"/>
          <w:szCs w:val="18"/>
        </w:rPr>
        <w:t>,</w:t>
      </w:r>
      <w:r w:rsidRPr="002F5F59">
        <w:rPr>
          <w:rFonts w:ascii="Verdana" w:hAnsi="Verdana"/>
          <w:b w:val="0"/>
          <w:bCs w:val="0"/>
          <w:sz w:val="18"/>
          <w:szCs w:val="18"/>
        </w:rPr>
        <w:t xml:space="preserve"> se stanoví jednorázové pokuta ve výši 3.000.000,- Kč</w:t>
      </w:r>
      <w:r w:rsidR="00525F76" w:rsidRPr="002F5F59">
        <w:rPr>
          <w:rFonts w:ascii="Verdana" w:hAnsi="Verdana"/>
          <w:b w:val="0"/>
          <w:bCs w:val="0"/>
          <w:sz w:val="18"/>
          <w:szCs w:val="18"/>
        </w:rPr>
        <w:t>, a to za každý případ neuzavření Realizační smlouvy</w:t>
      </w:r>
      <w:r w:rsidRPr="002F5F59">
        <w:rPr>
          <w:rFonts w:ascii="Verdana" w:hAnsi="Verdana"/>
          <w:b w:val="0"/>
          <w:bCs w:val="0"/>
          <w:sz w:val="18"/>
          <w:szCs w:val="18"/>
        </w:rPr>
        <w:t>. Při takovém porušení smluvní povinnosti je Objednatel zároveň oprávněn jednostranně a bez jakékoliv sankce odstoupit od Dohody</w:t>
      </w:r>
      <w:r w:rsidR="007D0E31">
        <w:rPr>
          <w:rFonts w:ascii="Verdana" w:hAnsi="Verdana"/>
          <w:b w:val="0"/>
          <w:bCs w:val="0"/>
          <w:sz w:val="18"/>
          <w:szCs w:val="18"/>
        </w:rPr>
        <w:t>;</w:t>
      </w:r>
      <w:r w:rsidR="007D1751" w:rsidRPr="002F5F59">
        <w:rPr>
          <w:rFonts w:ascii="Verdana" w:hAnsi="Verdana"/>
          <w:b w:val="0"/>
          <w:bCs w:val="0"/>
          <w:sz w:val="18"/>
          <w:szCs w:val="18"/>
        </w:rPr>
        <w:t xml:space="preserve"> </w:t>
      </w:r>
    </w:p>
    <w:p w14:paraId="1527CF65" w14:textId="1E83A6B4" w:rsidR="00D3682B" w:rsidRPr="002F5F59" w:rsidRDefault="00D3682B" w:rsidP="00D3682B">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za nedodržení jakékoliv lhůty Zhotovitele stanovené v čl. 5.2 této Dohody je Zhotovitel povinen uhradit Objednateli smluvní pokutu ve výši 500.000,- Kč</w:t>
      </w:r>
      <w:r w:rsidR="007D0E31">
        <w:rPr>
          <w:rFonts w:ascii="Verdana" w:hAnsi="Verdana"/>
          <w:b w:val="0"/>
          <w:bCs w:val="0"/>
          <w:sz w:val="18"/>
          <w:szCs w:val="18"/>
        </w:rPr>
        <w:t>;</w:t>
      </w:r>
    </w:p>
    <w:p w14:paraId="7E7AC27E" w14:textId="65BED662" w:rsidR="007D1751" w:rsidRPr="002F5F59" w:rsidRDefault="007D1751"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za každé porušení jakékoliv povinnosti Zhotovitele stanovené v čl. 7 této Dohody je Zhotovitel povinen uhradit Objednateli smluvní pokutu ve výši 200.000,- Kč</w:t>
      </w:r>
      <w:r w:rsidR="007D0E31">
        <w:rPr>
          <w:rFonts w:ascii="Verdana" w:hAnsi="Verdana"/>
          <w:b w:val="0"/>
          <w:bCs w:val="0"/>
          <w:sz w:val="18"/>
          <w:szCs w:val="18"/>
        </w:rPr>
        <w:t>;</w:t>
      </w:r>
    </w:p>
    <w:p w14:paraId="0BF14A9A" w14:textId="362D9105" w:rsidR="007D1751" w:rsidRPr="002F5F59" w:rsidRDefault="007D1751"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v případě, že Zhotovitel nesplní svoji povinnost poskytnout, předat a udržovat v platnosti Bankovní záruku, je Zhotovitel povinen uhradit smluvní pokutu ve výši 1.000.000,- Kč. Při takovém porušení smluvní povinnosti je Objednatel zároveň oprávněn jednostranně a bez jakékoliv sankce odstoupit od Dohody</w:t>
      </w:r>
      <w:r w:rsidR="007D0E31">
        <w:rPr>
          <w:rFonts w:ascii="Verdana" w:hAnsi="Verdana"/>
          <w:b w:val="0"/>
          <w:bCs w:val="0"/>
          <w:sz w:val="18"/>
          <w:szCs w:val="18"/>
        </w:rPr>
        <w:t>;</w:t>
      </w:r>
    </w:p>
    <w:p w14:paraId="29C4166D" w14:textId="0D214682" w:rsidR="009D61C4" w:rsidRPr="002F5F59" w:rsidRDefault="009E0377"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p</w:t>
      </w:r>
      <w:r w:rsidR="00DE5609" w:rsidRPr="002F5F59">
        <w:rPr>
          <w:rFonts w:ascii="Verdana" w:hAnsi="Verdana"/>
          <w:b w:val="0"/>
          <w:bCs w:val="0"/>
          <w:sz w:val="18"/>
          <w:szCs w:val="18"/>
        </w:rPr>
        <w:t xml:space="preserve">okud Zhotovitel poruší jakoukoli povinnost podle ustanovení čl. </w:t>
      </w:r>
      <w:r w:rsidR="00DE5609" w:rsidRPr="002F5F59">
        <w:rPr>
          <w:rFonts w:ascii="Verdana" w:hAnsi="Verdana"/>
          <w:b w:val="0"/>
          <w:bCs w:val="0"/>
          <w:sz w:val="18"/>
          <w:szCs w:val="18"/>
        </w:rPr>
        <w:fldChar w:fldCharType="begin"/>
      </w:r>
      <w:r w:rsidR="00DE5609" w:rsidRPr="002F5F59">
        <w:rPr>
          <w:rFonts w:ascii="Verdana" w:hAnsi="Verdana"/>
          <w:b w:val="0"/>
          <w:bCs w:val="0"/>
          <w:sz w:val="18"/>
          <w:szCs w:val="18"/>
        </w:rPr>
        <w:instrText xml:space="preserve"> REF _Ref115713472 \r \h  \* MERGEFORMAT </w:instrText>
      </w:r>
      <w:r w:rsidR="00DE5609" w:rsidRPr="002F5F59">
        <w:rPr>
          <w:rFonts w:ascii="Verdana" w:hAnsi="Verdana"/>
          <w:b w:val="0"/>
          <w:bCs w:val="0"/>
          <w:sz w:val="18"/>
          <w:szCs w:val="18"/>
        </w:rPr>
      </w:r>
      <w:r w:rsidR="00DE5609" w:rsidRPr="002F5F59">
        <w:rPr>
          <w:rFonts w:ascii="Verdana" w:hAnsi="Verdana"/>
          <w:b w:val="0"/>
          <w:bCs w:val="0"/>
          <w:sz w:val="18"/>
          <w:szCs w:val="18"/>
        </w:rPr>
        <w:fldChar w:fldCharType="separate"/>
      </w:r>
      <w:r w:rsidR="00DE5609" w:rsidRPr="002F5F59">
        <w:rPr>
          <w:rFonts w:ascii="Verdana" w:hAnsi="Verdana"/>
          <w:b w:val="0"/>
          <w:bCs w:val="0"/>
          <w:sz w:val="18"/>
          <w:szCs w:val="18"/>
        </w:rPr>
        <w:t>11</w:t>
      </w:r>
      <w:r w:rsidR="00DE5609" w:rsidRPr="002F5F59">
        <w:rPr>
          <w:rFonts w:ascii="Verdana" w:hAnsi="Verdana"/>
          <w:b w:val="0"/>
          <w:bCs w:val="0"/>
          <w:sz w:val="18"/>
          <w:szCs w:val="18"/>
        </w:rPr>
        <w:fldChar w:fldCharType="end"/>
      </w:r>
      <w:r w:rsidR="00DE5609" w:rsidRPr="002F5F59">
        <w:rPr>
          <w:rFonts w:ascii="Verdana" w:hAnsi="Verdana"/>
          <w:b w:val="0"/>
          <w:bCs w:val="0"/>
          <w:sz w:val="18"/>
          <w:szCs w:val="18"/>
        </w:rPr>
        <w:t xml:space="preserve"> Dohody, je Zhotovitel povinen uhradit smluvní pokutu ve výši 30.000,- Kč za každé jednotlivé porušení</w:t>
      </w:r>
      <w:r w:rsidRPr="002F5F59">
        <w:rPr>
          <w:rFonts w:ascii="Verdana" w:hAnsi="Verdana"/>
          <w:b w:val="0"/>
          <w:bCs w:val="0"/>
          <w:sz w:val="18"/>
          <w:szCs w:val="18"/>
        </w:rPr>
        <w:t>;</w:t>
      </w:r>
    </w:p>
    <w:p w14:paraId="201BE748" w14:textId="509AACF6" w:rsidR="009D61C4" w:rsidRPr="002F5F59" w:rsidRDefault="009D61C4"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pokud Zhotovitel poruší jakoukoli povinnost podle ustanovení čl. 13 Dohody, je Zhotovitel povinen uhradit smluvní pokutu ve výši 50.000,- Kč za každé jednotlivé porušení</w:t>
      </w:r>
      <w:r w:rsidR="007D0E31">
        <w:rPr>
          <w:rFonts w:ascii="Verdana" w:hAnsi="Verdana"/>
          <w:b w:val="0"/>
          <w:bCs w:val="0"/>
          <w:sz w:val="18"/>
          <w:szCs w:val="18"/>
        </w:rPr>
        <w:t>;</w:t>
      </w:r>
    </w:p>
    <w:p w14:paraId="27BFBFFF" w14:textId="0C2294EA" w:rsidR="009E0377" w:rsidRPr="002F5F59" w:rsidRDefault="009E0377" w:rsidP="00525F76">
      <w:pPr>
        <w:pStyle w:val="Nadpis1"/>
        <w:numPr>
          <w:ilvl w:val="1"/>
          <w:numId w:val="17"/>
        </w:numPr>
        <w:suppressAutoHyphens/>
        <w:spacing w:before="0" w:after="120" w:line="240" w:lineRule="auto"/>
        <w:ind w:left="1134" w:hanging="426"/>
        <w:jc w:val="both"/>
        <w:rPr>
          <w:rFonts w:ascii="Verdana" w:hAnsi="Verdana"/>
          <w:b w:val="0"/>
          <w:bCs w:val="0"/>
          <w:sz w:val="18"/>
          <w:szCs w:val="18"/>
        </w:rPr>
      </w:pPr>
      <w:r w:rsidRPr="002F5F59">
        <w:rPr>
          <w:rFonts w:ascii="Verdana" w:hAnsi="Verdana"/>
          <w:b w:val="0"/>
          <w:bCs w:val="0"/>
          <w:sz w:val="18"/>
          <w:szCs w:val="18"/>
        </w:rPr>
        <w:t xml:space="preserve">z dalších důvodů a za podmínek uvedených v Dohodě nebo Realizační smlouvě. </w:t>
      </w:r>
    </w:p>
    <w:bookmarkEnd w:id="27"/>
    <w:p w14:paraId="3B11D789" w14:textId="0CE35635" w:rsidR="007D1751" w:rsidRPr="002F5F59" w:rsidRDefault="007D1751"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 případě prodlení Objednatele s úhradou faktury dle této Smlouvy o dobu delší než 30 dnů se Objednatel zavazuje zaplatit Zhotoviteli úrok z prodlení ve výši 0,05 % z dlužné částky za </w:t>
      </w:r>
      <w:r w:rsidRPr="002F5F59">
        <w:rPr>
          <w:rFonts w:ascii="Verdana" w:hAnsi="Verdana"/>
          <w:b w:val="0"/>
          <w:bCs w:val="0"/>
          <w:sz w:val="18"/>
          <w:szCs w:val="18"/>
        </w:rPr>
        <w:lastRenderedPageBreak/>
        <w:t>každý den prodlení počínaje 31. dnem prodlení. Zhotovitel však musí Objednatele předem písemně upozornit na skutečnost, že Objednatel</w:t>
      </w:r>
      <w:r w:rsidR="0050547A">
        <w:rPr>
          <w:rFonts w:ascii="Verdana" w:hAnsi="Verdana"/>
          <w:b w:val="0"/>
          <w:bCs w:val="0"/>
          <w:sz w:val="18"/>
          <w:szCs w:val="18"/>
        </w:rPr>
        <w:t xml:space="preserve"> je</w:t>
      </w:r>
      <w:r w:rsidRPr="002F5F59">
        <w:rPr>
          <w:rFonts w:ascii="Verdana" w:hAnsi="Verdana"/>
          <w:b w:val="0"/>
          <w:bCs w:val="0"/>
          <w:sz w:val="18"/>
          <w:szCs w:val="18"/>
        </w:rPr>
        <w:t xml:space="preserve"> s plat</w:t>
      </w:r>
      <w:r w:rsidR="00F9473A">
        <w:rPr>
          <w:rFonts w:ascii="Verdana" w:hAnsi="Verdana"/>
          <w:b w:val="0"/>
          <w:bCs w:val="0"/>
          <w:sz w:val="18"/>
          <w:szCs w:val="18"/>
        </w:rPr>
        <w:t>b</w:t>
      </w:r>
      <w:r w:rsidRPr="002F5F59">
        <w:rPr>
          <w:rFonts w:ascii="Verdana" w:hAnsi="Verdana"/>
          <w:b w:val="0"/>
          <w:bCs w:val="0"/>
          <w:sz w:val="18"/>
          <w:szCs w:val="18"/>
        </w:rPr>
        <w:t>ou konkrétní faktur</w:t>
      </w:r>
      <w:r w:rsidR="00F9473A">
        <w:rPr>
          <w:rFonts w:ascii="Verdana" w:hAnsi="Verdana"/>
          <w:b w:val="0"/>
          <w:bCs w:val="0"/>
          <w:sz w:val="18"/>
          <w:szCs w:val="18"/>
        </w:rPr>
        <w:t>y</w:t>
      </w:r>
      <w:r w:rsidRPr="002F5F59">
        <w:rPr>
          <w:rFonts w:ascii="Verdana" w:hAnsi="Verdana"/>
          <w:b w:val="0"/>
          <w:bCs w:val="0"/>
          <w:sz w:val="18"/>
          <w:szCs w:val="18"/>
        </w:rPr>
        <w:t xml:space="preserve"> v prodlení.</w:t>
      </w:r>
    </w:p>
    <w:p w14:paraId="0E4CDEF9" w14:textId="09D37432" w:rsidR="007D1751" w:rsidRPr="002F5F59" w:rsidRDefault="007D1751"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Objednatel si vyhrazuje právo stanovit další smluvní pokuty v Realizační smlouvě</w:t>
      </w:r>
      <w:r w:rsidR="00DE5609" w:rsidRPr="002F5F59">
        <w:rPr>
          <w:rFonts w:ascii="Verdana" w:hAnsi="Verdana"/>
          <w:b w:val="0"/>
          <w:bCs w:val="0"/>
          <w:sz w:val="18"/>
          <w:szCs w:val="18"/>
        </w:rPr>
        <w:t>, a to po celou dobu účinnosti této Dohody</w:t>
      </w:r>
      <w:r w:rsidRPr="002F5F59">
        <w:rPr>
          <w:rFonts w:ascii="Verdana" w:hAnsi="Verdana"/>
          <w:b w:val="0"/>
          <w:bCs w:val="0"/>
          <w:sz w:val="18"/>
          <w:szCs w:val="18"/>
        </w:rPr>
        <w:t xml:space="preserve">. </w:t>
      </w:r>
    </w:p>
    <w:p w14:paraId="39746904" w14:textId="3DA3AB2A"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Pokud bude </w:t>
      </w:r>
      <w:r w:rsidR="001B0BF0" w:rsidRPr="002F5F59">
        <w:rPr>
          <w:rFonts w:ascii="Verdana" w:hAnsi="Verdana"/>
          <w:b w:val="0"/>
          <w:bCs w:val="0"/>
          <w:sz w:val="18"/>
          <w:szCs w:val="18"/>
        </w:rPr>
        <w:t>Z</w:t>
      </w:r>
      <w:r w:rsidRPr="002F5F59">
        <w:rPr>
          <w:rFonts w:ascii="Verdana" w:hAnsi="Verdana"/>
          <w:b w:val="0"/>
          <w:bCs w:val="0"/>
          <w:sz w:val="18"/>
          <w:szCs w:val="18"/>
        </w:rPr>
        <w:t>hotovitel v prodlení s placením smluvní pokuty, zavazuje se zaplatit úrok z</w:t>
      </w:r>
      <w:r w:rsidR="00F9473A">
        <w:rPr>
          <w:rFonts w:ascii="Verdana" w:hAnsi="Verdana"/>
          <w:b w:val="0"/>
          <w:bCs w:val="0"/>
          <w:sz w:val="18"/>
          <w:szCs w:val="18"/>
        </w:rPr>
        <w:t> </w:t>
      </w:r>
      <w:r w:rsidRPr="002F5F59">
        <w:rPr>
          <w:rFonts w:ascii="Verdana" w:hAnsi="Verdana"/>
          <w:b w:val="0"/>
          <w:bCs w:val="0"/>
          <w:sz w:val="18"/>
          <w:szCs w:val="18"/>
        </w:rPr>
        <w:t xml:space="preserve">prodlení ve výši stanovené obecně závaznými právními předpisy. </w:t>
      </w:r>
    </w:p>
    <w:p w14:paraId="41ED8A81" w14:textId="2CF12221"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Smluvní pokutu a úrok z prodlení se povinná smluvní strana zavazuje zaplatit do 30 dnů ode dne, kdy jí bude doručena písemná výzva druhé smluvní strany.</w:t>
      </w:r>
    </w:p>
    <w:p w14:paraId="572962E1" w14:textId="507AE9EB" w:rsidR="00910537" w:rsidRDefault="007D1751"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Uplatněné smluvní pokuty je Objednatel oprávněn kdykoliv zohlednit v rámci jednostranného započtení pohledávek Zhotovitele. </w:t>
      </w:r>
      <w:r w:rsidR="00910537" w:rsidRPr="002F5F59">
        <w:rPr>
          <w:rFonts w:ascii="Verdana" w:hAnsi="Verdana"/>
          <w:b w:val="0"/>
          <w:bCs w:val="0"/>
          <w:sz w:val="18"/>
          <w:szCs w:val="18"/>
        </w:rPr>
        <w:t xml:space="preserve">Zaplacením smluvní pokuty nezaniká povinnost zajištěná smluvní pokutou a není dotčen nárok </w:t>
      </w:r>
      <w:r w:rsidR="00A20339" w:rsidRPr="002F5F59">
        <w:rPr>
          <w:rFonts w:ascii="Verdana" w:hAnsi="Verdana"/>
          <w:b w:val="0"/>
          <w:bCs w:val="0"/>
          <w:sz w:val="18"/>
          <w:szCs w:val="18"/>
        </w:rPr>
        <w:t>O</w:t>
      </w:r>
      <w:r w:rsidR="00910537" w:rsidRPr="002F5F59">
        <w:rPr>
          <w:rFonts w:ascii="Verdana" w:hAnsi="Verdana"/>
          <w:b w:val="0"/>
          <w:bCs w:val="0"/>
          <w:sz w:val="18"/>
          <w:szCs w:val="18"/>
        </w:rPr>
        <w:t>bjednatele na náhradu škody, která vznikla v důsledku porušení povinnosti, jejíž splnění bylo zajištěno smluvní pokutou.</w:t>
      </w:r>
    </w:p>
    <w:p w14:paraId="658663EF" w14:textId="77777777" w:rsidR="00A43915" w:rsidRPr="00A43915" w:rsidRDefault="00A43915" w:rsidP="00A43915"/>
    <w:p w14:paraId="40066D9F" w14:textId="4EC0AAFC" w:rsidR="00275A93" w:rsidRPr="002F5F59" w:rsidRDefault="00C07B74" w:rsidP="00404535">
      <w:pPr>
        <w:pStyle w:val="Nadpis1"/>
        <w:numPr>
          <w:ilvl w:val="0"/>
          <w:numId w:val="9"/>
        </w:numPr>
        <w:suppressAutoHyphens/>
        <w:spacing w:before="120" w:after="120"/>
        <w:ind w:left="357" w:hanging="357"/>
        <w:rPr>
          <w:rFonts w:ascii="Verdana" w:hAnsi="Verdana"/>
          <w:sz w:val="18"/>
          <w:szCs w:val="18"/>
          <w:u w:val="single"/>
        </w:rPr>
      </w:pPr>
      <w:bookmarkStart w:id="28" w:name="_Hlk116235549"/>
      <w:r w:rsidRPr="002F5F59">
        <w:rPr>
          <w:rFonts w:ascii="Verdana" w:hAnsi="Verdana"/>
          <w:sz w:val="18"/>
          <w:szCs w:val="18"/>
          <w:u w:val="single"/>
        </w:rPr>
        <w:t>Vady díla, odpovědnost a ostatní podmínky</w:t>
      </w:r>
    </w:p>
    <w:p w14:paraId="32B58377" w14:textId="6351E7CE"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bookmarkStart w:id="29" w:name="_Hlk116235561"/>
      <w:bookmarkEnd w:id="28"/>
      <w:r w:rsidRPr="002F5F59">
        <w:rPr>
          <w:rFonts w:ascii="Verdana" w:hAnsi="Verdana"/>
          <w:b w:val="0"/>
          <w:bCs w:val="0"/>
          <w:sz w:val="18"/>
          <w:szCs w:val="18"/>
        </w:rPr>
        <w:t xml:space="preserve">Zhotovitel odpovídá za správnost všech svých vyhotovených stanovisek a sdělení. Po celou záruční dobu, která začíná běžet v okamžiku převzetí </w:t>
      </w:r>
      <w:r w:rsidR="00F21801" w:rsidRPr="002F5F59">
        <w:rPr>
          <w:rFonts w:ascii="Verdana" w:hAnsi="Verdana"/>
          <w:b w:val="0"/>
          <w:bCs w:val="0"/>
          <w:sz w:val="18"/>
          <w:szCs w:val="18"/>
        </w:rPr>
        <w:t>D</w:t>
      </w:r>
      <w:r w:rsidRPr="002F5F59">
        <w:rPr>
          <w:rFonts w:ascii="Verdana" w:hAnsi="Verdana"/>
          <w:b w:val="0"/>
          <w:bCs w:val="0"/>
          <w:sz w:val="18"/>
          <w:szCs w:val="18"/>
        </w:rPr>
        <w:t xml:space="preserve">íla či jeho části od </w:t>
      </w:r>
      <w:r w:rsidR="00310983" w:rsidRPr="002F5F59">
        <w:rPr>
          <w:rFonts w:ascii="Verdana" w:hAnsi="Verdana"/>
          <w:b w:val="0"/>
          <w:bCs w:val="0"/>
          <w:sz w:val="18"/>
          <w:szCs w:val="18"/>
        </w:rPr>
        <w:t>Z</w:t>
      </w:r>
      <w:r w:rsidRPr="002F5F59">
        <w:rPr>
          <w:rFonts w:ascii="Verdana" w:hAnsi="Verdana"/>
          <w:b w:val="0"/>
          <w:bCs w:val="0"/>
          <w:sz w:val="18"/>
          <w:szCs w:val="18"/>
        </w:rPr>
        <w:t>hotovitele dle</w:t>
      </w:r>
      <w:r w:rsidR="00F21801" w:rsidRPr="002F5F59">
        <w:rPr>
          <w:rFonts w:ascii="Verdana" w:hAnsi="Verdana"/>
          <w:b w:val="0"/>
          <w:bCs w:val="0"/>
          <w:sz w:val="18"/>
          <w:szCs w:val="18"/>
        </w:rPr>
        <w:t xml:space="preserve"> Realizační smlouvy nebo</w:t>
      </w:r>
      <w:r w:rsidRPr="002F5F59">
        <w:rPr>
          <w:rFonts w:ascii="Verdana" w:hAnsi="Verdana"/>
          <w:b w:val="0"/>
          <w:bCs w:val="0"/>
          <w:sz w:val="18"/>
          <w:szCs w:val="18"/>
        </w:rPr>
        <w:t xml:space="preserve"> této </w:t>
      </w:r>
      <w:r w:rsidR="00C04EA3" w:rsidRPr="002F5F59">
        <w:rPr>
          <w:rFonts w:ascii="Verdana" w:hAnsi="Verdana"/>
          <w:b w:val="0"/>
          <w:bCs w:val="0"/>
          <w:sz w:val="18"/>
          <w:szCs w:val="18"/>
        </w:rPr>
        <w:t>Dohody</w:t>
      </w:r>
      <w:r w:rsidRPr="002F5F59">
        <w:rPr>
          <w:rFonts w:ascii="Verdana" w:hAnsi="Verdana"/>
          <w:b w:val="0"/>
          <w:bCs w:val="0"/>
          <w:sz w:val="18"/>
          <w:szCs w:val="18"/>
        </w:rPr>
        <w:t xml:space="preserve"> a neskončí dříve než </w:t>
      </w:r>
      <w:r w:rsidR="00255A4E">
        <w:rPr>
          <w:rFonts w:ascii="Verdana" w:hAnsi="Verdana"/>
          <w:b w:val="0"/>
          <w:bCs w:val="0"/>
          <w:sz w:val="18"/>
          <w:szCs w:val="18"/>
        </w:rPr>
        <w:t>120</w:t>
      </w:r>
      <w:r w:rsidR="00255A4E" w:rsidRPr="002F5F59">
        <w:rPr>
          <w:rFonts w:ascii="Verdana" w:hAnsi="Verdana"/>
          <w:b w:val="0"/>
          <w:bCs w:val="0"/>
          <w:sz w:val="18"/>
          <w:szCs w:val="18"/>
        </w:rPr>
        <w:t xml:space="preserve"> </w:t>
      </w:r>
      <w:r w:rsidRPr="002F5F59">
        <w:rPr>
          <w:rFonts w:ascii="Verdana" w:hAnsi="Verdana"/>
          <w:b w:val="0"/>
          <w:bCs w:val="0"/>
          <w:sz w:val="18"/>
          <w:szCs w:val="18"/>
        </w:rPr>
        <w:t xml:space="preserve">měsíců od </w:t>
      </w:r>
      <w:r w:rsidR="00310983" w:rsidRPr="002F5F59">
        <w:rPr>
          <w:rFonts w:ascii="Verdana" w:hAnsi="Verdana"/>
          <w:b w:val="0"/>
          <w:bCs w:val="0"/>
          <w:sz w:val="18"/>
          <w:szCs w:val="18"/>
        </w:rPr>
        <w:t>u</w:t>
      </w:r>
      <w:r w:rsidRPr="002F5F59">
        <w:rPr>
          <w:rFonts w:ascii="Verdana" w:hAnsi="Verdana"/>
          <w:b w:val="0"/>
          <w:bCs w:val="0"/>
          <w:sz w:val="18"/>
          <w:szCs w:val="18"/>
        </w:rPr>
        <w:t xml:space="preserve">končení prací </w:t>
      </w:r>
      <w:r w:rsidR="00310983" w:rsidRPr="002F5F59">
        <w:rPr>
          <w:rFonts w:ascii="Verdana" w:hAnsi="Verdana"/>
          <w:b w:val="0"/>
          <w:bCs w:val="0"/>
          <w:sz w:val="18"/>
          <w:szCs w:val="18"/>
        </w:rPr>
        <w:t>Zhotovitelem</w:t>
      </w:r>
      <w:r w:rsidR="00F9473A">
        <w:rPr>
          <w:rFonts w:ascii="Verdana" w:hAnsi="Verdana"/>
          <w:b w:val="0"/>
          <w:bCs w:val="0"/>
          <w:sz w:val="18"/>
          <w:szCs w:val="18"/>
        </w:rPr>
        <w:t>.</w:t>
      </w:r>
      <w:r w:rsidRPr="002F5F59">
        <w:rPr>
          <w:rFonts w:ascii="Verdana" w:hAnsi="Verdana"/>
          <w:b w:val="0"/>
          <w:bCs w:val="0"/>
          <w:sz w:val="18"/>
          <w:szCs w:val="18"/>
        </w:rPr>
        <w:t xml:space="preserve"> </w:t>
      </w:r>
      <w:r w:rsidR="00017811" w:rsidRPr="002F5F59">
        <w:rPr>
          <w:rFonts w:ascii="Verdana" w:hAnsi="Verdana"/>
          <w:b w:val="0"/>
          <w:bCs w:val="0"/>
          <w:sz w:val="18"/>
          <w:szCs w:val="18"/>
        </w:rPr>
        <w:t>Z</w:t>
      </w:r>
      <w:r w:rsidRPr="002F5F59">
        <w:rPr>
          <w:rFonts w:ascii="Verdana" w:hAnsi="Verdana"/>
          <w:b w:val="0"/>
          <w:bCs w:val="0"/>
          <w:sz w:val="18"/>
          <w:szCs w:val="18"/>
        </w:rPr>
        <w:t xml:space="preserve">hotovitel povinen bezplatně odstranit případné vady či nedostatky všech posudků a stanovisek na základě výzvy </w:t>
      </w:r>
      <w:r w:rsidR="00017811" w:rsidRPr="002F5F59">
        <w:rPr>
          <w:rFonts w:ascii="Verdana" w:hAnsi="Verdana"/>
          <w:b w:val="0"/>
          <w:bCs w:val="0"/>
          <w:sz w:val="18"/>
          <w:szCs w:val="18"/>
        </w:rPr>
        <w:t>O</w:t>
      </w:r>
      <w:r w:rsidRPr="002F5F59">
        <w:rPr>
          <w:rFonts w:ascii="Verdana" w:hAnsi="Verdana"/>
          <w:b w:val="0"/>
          <w:bCs w:val="0"/>
          <w:sz w:val="18"/>
          <w:szCs w:val="18"/>
        </w:rPr>
        <w:t>bjednatele.</w:t>
      </w:r>
    </w:p>
    <w:bookmarkEnd w:id="29"/>
    <w:p w14:paraId="788135E2" w14:textId="12B40BBC"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odpovídá za vady díla. Dílo nebo jeho část má vady, jestliže neodpovídá </w:t>
      </w:r>
      <w:r w:rsidR="00DE5609" w:rsidRPr="002F5F59">
        <w:rPr>
          <w:rFonts w:ascii="Verdana" w:hAnsi="Verdana"/>
          <w:b w:val="0"/>
          <w:bCs w:val="0"/>
          <w:sz w:val="18"/>
          <w:szCs w:val="18"/>
        </w:rPr>
        <w:t>Realizační smlouvě</w:t>
      </w:r>
      <w:r w:rsidRPr="002F5F59">
        <w:rPr>
          <w:rFonts w:ascii="Verdana" w:hAnsi="Verdana"/>
          <w:b w:val="0"/>
          <w:bCs w:val="0"/>
          <w:sz w:val="18"/>
          <w:szCs w:val="18"/>
        </w:rPr>
        <w:t xml:space="preserve">, zejména účelu jeho využití, případně nemá vlastnosti výslovně stanovené </w:t>
      </w:r>
      <w:r w:rsidR="00DE5609" w:rsidRPr="002F5F59">
        <w:rPr>
          <w:rFonts w:ascii="Verdana" w:hAnsi="Verdana"/>
          <w:b w:val="0"/>
          <w:bCs w:val="0"/>
          <w:sz w:val="18"/>
          <w:szCs w:val="18"/>
        </w:rPr>
        <w:t>Realizační s</w:t>
      </w:r>
      <w:r w:rsidRPr="002F5F59">
        <w:rPr>
          <w:rFonts w:ascii="Verdana" w:hAnsi="Verdana"/>
          <w:b w:val="0"/>
          <w:bCs w:val="0"/>
          <w:sz w:val="18"/>
          <w:szCs w:val="18"/>
        </w:rPr>
        <w:t>mlouvou</w:t>
      </w:r>
      <w:r w:rsidR="00DE5609" w:rsidRPr="002F5F59">
        <w:rPr>
          <w:rFonts w:ascii="Verdana" w:hAnsi="Verdana"/>
          <w:b w:val="0"/>
          <w:bCs w:val="0"/>
          <w:sz w:val="18"/>
          <w:szCs w:val="18"/>
        </w:rPr>
        <w:t xml:space="preserve"> a touto Dohodou</w:t>
      </w:r>
      <w:r w:rsidRPr="002F5F59">
        <w:rPr>
          <w:rFonts w:ascii="Verdana" w:hAnsi="Verdana"/>
          <w:b w:val="0"/>
          <w:bCs w:val="0"/>
          <w:sz w:val="18"/>
          <w:szCs w:val="18"/>
        </w:rPr>
        <w:t xml:space="preserve">, </w:t>
      </w:r>
      <w:r w:rsidR="00DE5609" w:rsidRPr="002F5F59">
        <w:rPr>
          <w:rFonts w:ascii="Verdana" w:hAnsi="Verdana"/>
          <w:b w:val="0"/>
          <w:bCs w:val="0"/>
          <w:sz w:val="18"/>
          <w:szCs w:val="18"/>
        </w:rPr>
        <w:t>O</w:t>
      </w:r>
      <w:r w:rsidRPr="002F5F59">
        <w:rPr>
          <w:rFonts w:ascii="Verdana" w:hAnsi="Verdana"/>
          <w:b w:val="0"/>
          <w:bCs w:val="0"/>
          <w:sz w:val="18"/>
          <w:szCs w:val="18"/>
        </w:rPr>
        <w:t>bjednatelem, platnými předpisy nebo nemá vlastnosti obvyklé. V</w:t>
      </w:r>
      <w:r w:rsidR="00DE5609" w:rsidRPr="002F5F59">
        <w:rPr>
          <w:rFonts w:ascii="Verdana" w:hAnsi="Verdana"/>
          <w:b w:val="0"/>
          <w:bCs w:val="0"/>
          <w:sz w:val="18"/>
          <w:szCs w:val="18"/>
        </w:rPr>
        <w:t> </w:t>
      </w:r>
      <w:r w:rsidRPr="002F5F59">
        <w:rPr>
          <w:rFonts w:ascii="Verdana" w:hAnsi="Verdana"/>
          <w:b w:val="0"/>
          <w:bCs w:val="0"/>
          <w:sz w:val="18"/>
          <w:szCs w:val="18"/>
        </w:rPr>
        <w:t xml:space="preserve">případě odpovědnosti </w:t>
      </w:r>
      <w:r w:rsidR="005825D9">
        <w:rPr>
          <w:rFonts w:ascii="Verdana" w:hAnsi="Verdana"/>
          <w:b w:val="0"/>
          <w:bCs w:val="0"/>
          <w:sz w:val="18"/>
          <w:szCs w:val="18"/>
        </w:rPr>
        <w:t>Z</w:t>
      </w:r>
      <w:r w:rsidR="005825D9" w:rsidRPr="002F5F59">
        <w:rPr>
          <w:rFonts w:ascii="Verdana" w:hAnsi="Verdana"/>
          <w:b w:val="0"/>
          <w:bCs w:val="0"/>
          <w:sz w:val="18"/>
          <w:szCs w:val="18"/>
        </w:rPr>
        <w:t xml:space="preserve">hotovitele </w:t>
      </w:r>
      <w:r w:rsidRPr="002F5F59">
        <w:rPr>
          <w:rFonts w:ascii="Verdana" w:hAnsi="Verdana"/>
          <w:b w:val="0"/>
          <w:bCs w:val="0"/>
          <w:sz w:val="18"/>
          <w:szCs w:val="18"/>
        </w:rPr>
        <w:t>za vady platí v ostatním § 2615 a násl. zák</w:t>
      </w:r>
      <w:r w:rsidR="00637125">
        <w:rPr>
          <w:rFonts w:ascii="Verdana" w:hAnsi="Verdana"/>
          <w:b w:val="0"/>
          <w:bCs w:val="0"/>
          <w:sz w:val="18"/>
          <w:szCs w:val="18"/>
        </w:rPr>
        <w:t>ona</w:t>
      </w:r>
      <w:r w:rsidR="00637125" w:rsidRPr="002F5F59">
        <w:rPr>
          <w:rFonts w:ascii="Verdana" w:hAnsi="Verdana"/>
          <w:b w:val="0"/>
          <w:bCs w:val="0"/>
          <w:sz w:val="18"/>
          <w:szCs w:val="18"/>
        </w:rPr>
        <w:t xml:space="preserve"> </w:t>
      </w:r>
      <w:r w:rsidRPr="002F5F59">
        <w:rPr>
          <w:rFonts w:ascii="Verdana" w:hAnsi="Verdana"/>
          <w:b w:val="0"/>
          <w:bCs w:val="0"/>
          <w:sz w:val="18"/>
          <w:szCs w:val="18"/>
        </w:rPr>
        <w:t xml:space="preserve">č. 89/2012 Sb., </w:t>
      </w:r>
      <w:r w:rsidR="00637125">
        <w:rPr>
          <w:rFonts w:ascii="Verdana" w:hAnsi="Verdana"/>
          <w:b w:val="0"/>
          <w:bCs w:val="0"/>
          <w:sz w:val="18"/>
          <w:szCs w:val="18"/>
        </w:rPr>
        <w:t>o</w:t>
      </w:r>
      <w:r w:rsidR="00637125" w:rsidRPr="002F5F59">
        <w:rPr>
          <w:rFonts w:ascii="Verdana" w:hAnsi="Verdana"/>
          <w:b w:val="0"/>
          <w:bCs w:val="0"/>
          <w:sz w:val="18"/>
          <w:szCs w:val="18"/>
        </w:rPr>
        <w:t xml:space="preserve">bčanský </w:t>
      </w:r>
      <w:r w:rsidRPr="002F5F59">
        <w:rPr>
          <w:rFonts w:ascii="Verdana" w:hAnsi="Verdana"/>
          <w:b w:val="0"/>
          <w:bCs w:val="0"/>
          <w:sz w:val="18"/>
          <w:szCs w:val="18"/>
        </w:rPr>
        <w:t xml:space="preserve">zákoník, </w:t>
      </w:r>
      <w:r w:rsidR="00637125">
        <w:rPr>
          <w:rFonts w:ascii="Verdana" w:hAnsi="Verdana"/>
          <w:b w:val="0"/>
          <w:bCs w:val="0"/>
          <w:sz w:val="18"/>
          <w:szCs w:val="18"/>
        </w:rPr>
        <w:t>ve znění pozdějších předpisů</w:t>
      </w:r>
      <w:r w:rsidR="00B51D1E">
        <w:rPr>
          <w:rFonts w:ascii="Verdana" w:hAnsi="Verdana"/>
          <w:b w:val="0"/>
          <w:bCs w:val="0"/>
          <w:sz w:val="18"/>
          <w:szCs w:val="18"/>
        </w:rPr>
        <w:t xml:space="preserve"> (dále jen „</w:t>
      </w:r>
      <w:r w:rsidR="00B51D1E" w:rsidRPr="00A43915">
        <w:rPr>
          <w:rFonts w:ascii="Verdana" w:hAnsi="Verdana"/>
          <w:sz w:val="18"/>
          <w:szCs w:val="18"/>
        </w:rPr>
        <w:t>občanský zákoník</w:t>
      </w:r>
      <w:r w:rsidR="00B51D1E">
        <w:rPr>
          <w:rFonts w:ascii="Verdana" w:hAnsi="Verdana"/>
          <w:b w:val="0"/>
          <w:bCs w:val="0"/>
          <w:sz w:val="18"/>
          <w:szCs w:val="18"/>
        </w:rPr>
        <w:t>“)</w:t>
      </w:r>
      <w:r w:rsidR="00F9473A">
        <w:rPr>
          <w:rFonts w:ascii="Verdana" w:hAnsi="Verdana"/>
          <w:b w:val="0"/>
          <w:bCs w:val="0"/>
          <w:sz w:val="18"/>
          <w:szCs w:val="18"/>
        </w:rPr>
        <w:t>.</w:t>
      </w:r>
    </w:p>
    <w:p w14:paraId="0FFD2527" w14:textId="2032DF00"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je povinen upozornit </w:t>
      </w:r>
      <w:r w:rsidR="00017811" w:rsidRPr="002F5F59">
        <w:rPr>
          <w:rFonts w:ascii="Verdana" w:hAnsi="Verdana"/>
          <w:b w:val="0"/>
          <w:bCs w:val="0"/>
          <w:sz w:val="18"/>
          <w:szCs w:val="18"/>
        </w:rPr>
        <w:t>O</w:t>
      </w:r>
      <w:r w:rsidRPr="002F5F59">
        <w:rPr>
          <w:rFonts w:ascii="Verdana" w:hAnsi="Verdana"/>
          <w:b w:val="0"/>
          <w:bCs w:val="0"/>
          <w:sz w:val="18"/>
          <w:szCs w:val="18"/>
        </w:rPr>
        <w:t xml:space="preserve">bjednatele na všechny zjištěné závažné skutečnosti, týkající se předmětu </w:t>
      </w:r>
      <w:r w:rsidR="00F522C8">
        <w:rPr>
          <w:rFonts w:ascii="Verdana" w:hAnsi="Verdana"/>
          <w:b w:val="0"/>
          <w:bCs w:val="0"/>
          <w:sz w:val="18"/>
          <w:szCs w:val="18"/>
        </w:rPr>
        <w:t>D</w:t>
      </w:r>
      <w:r w:rsidR="00F522C8" w:rsidRPr="002F5F59">
        <w:rPr>
          <w:rFonts w:ascii="Verdana" w:hAnsi="Verdana"/>
          <w:b w:val="0"/>
          <w:bCs w:val="0"/>
          <w:sz w:val="18"/>
          <w:szCs w:val="18"/>
        </w:rPr>
        <w:t>íla</w:t>
      </w:r>
      <w:r w:rsidRPr="002F5F59">
        <w:rPr>
          <w:rFonts w:ascii="Verdana" w:hAnsi="Verdana"/>
          <w:b w:val="0"/>
          <w:bCs w:val="0"/>
          <w:sz w:val="18"/>
          <w:szCs w:val="18"/>
        </w:rPr>
        <w:t xml:space="preserve">, které jsou plně v odbornosti </w:t>
      </w:r>
      <w:r w:rsidR="00F9473A">
        <w:rPr>
          <w:rFonts w:ascii="Verdana" w:hAnsi="Verdana"/>
          <w:b w:val="0"/>
          <w:bCs w:val="0"/>
          <w:sz w:val="18"/>
          <w:szCs w:val="18"/>
        </w:rPr>
        <w:t>Z</w:t>
      </w:r>
      <w:r w:rsidRPr="002F5F59">
        <w:rPr>
          <w:rFonts w:ascii="Verdana" w:hAnsi="Verdana"/>
          <w:b w:val="0"/>
          <w:bCs w:val="0"/>
          <w:sz w:val="18"/>
          <w:szCs w:val="18"/>
        </w:rPr>
        <w:t>hotovitele.</w:t>
      </w:r>
    </w:p>
    <w:p w14:paraId="7D86FAFE" w14:textId="7D4C89D6"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K odstoupení od </w:t>
      </w:r>
      <w:r w:rsidR="00C04EA3" w:rsidRPr="002F5F59">
        <w:rPr>
          <w:rFonts w:ascii="Verdana" w:hAnsi="Verdana"/>
          <w:b w:val="0"/>
          <w:bCs w:val="0"/>
          <w:sz w:val="18"/>
          <w:szCs w:val="18"/>
        </w:rPr>
        <w:t>Dohody</w:t>
      </w:r>
      <w:r w:rsidRPr="002F5F59">
        <w:rPr>
          <w:rFonts w:ascii="Verdana" w:hAnsi="Verdana"/>
          <w:b w:val="0"/>
          <w:bCs w:val="0"/>
          <w:sz w:val="18"/>
          <w:szCs w:val="18"/>
        </w:rPr>
        <w:t xml:space="preserve"> ze strany </w:t>
      </w:r>
      <w:r w:rsidR="00C04EA3" w:rsidRPr="002F5F59">
        <w:rPr>
          <w:rFonts w:ascii="Verdana" w:hAnsi="Verdana"/>
          <w:b w:val="0"/>
          <w:bCs w:val="0"/>
          <w:sz w:val="18"/>
          <w:szCs w:val="18"/>
        </w:rPr>
        <w:t>Z</w:t>
      </w:r>
      <w:r w:rsidRPr="002F5F59">
        <w:rPr>
          <w:rFonts w:ascii="Verdana" w:hAnsi="Verdana"/>
          <w:b w:val="0"/>
          <w:bCs w:val="0"/>
          <w:sz w:val="18"/>
          <w:szCs w:val="18"/>
        </w:rPr>
        <w:t>hotovitele může dojít při podstatném porušení smluvních povinností zejména v případech:</w:t>
      </w:r>
    </w:p>
    <w:p w14:paraId="3E57DA75" w14:textId="25F27964" w:rsidR="002A309E" w:rsidRPr="002F5F59" w:rsidRDefault="002A309E" w:rsidP="00404535">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činí-li prodlení </w:t>
      </w:r>
      <w:r w:rsidR="00C04EA3" w:rsidRPr="002F5F59">
        <w:rPr>
          <w:rFonts w:ascii="Verdana" w:hAnsi="Verdana"/>
          <w:b w:val="0"/>
          <w:bCs w:val="0"/>
          <w:sz w:val="18"/>
          <w:szCs w:val="18"/>
        </w:rPr>
        <w:t>O</w:t>
      </w:r>
      <w:r w:rsidRPr="002F5F59">
        <w:rPr>
          <w:rFonts w:ascii="Verdana" w:hAnsi="Verdana"/>
          <w:b w:val="0"/>
          <w:bCs w:val="0"/>
          <w:sz w:val="18"/>
          <w:szCs w:val="18"/>
        </w:rPr>
        <w:t xml:space="preserve">bjednatele s placením daňových dokladů – faktur více jak </w:t>
      </w:r>
      <w:r w:rsidR="00DE5609" w:rsidRPr="002F5F59">
        <w:rPr>
          <w:rFonts w:ascii="Verdana" w:hAnsi="Verdana"/>
          <w:b w:val="0"/>
          <w:bCs w:val="0"/>
          <w:sz w:val="18"/>
          <w:szCs w:val="18"/>
        </w:rPr>
        <w:t>90</w:t>
      </w:r>
      <w:r w:rsidRPr="002F5F59">
        <w:rPr>
          <w:rFonts w:ascii="Verdana" w:hAnsi="Verdana"/>
          <w:b w:val="0"/>
          <w:bCs w:val="0"/>
          <w:sz w:val="18"/>
          <w:szCs w:val="18"/>
        </w:rPr>
        <w:t xml:space="preserve"> dnů po lhůtě splatnosti</w:t>
      </w:r>
      <w:r w:rsidR="00DE5609" w:rsidRPr="002F5F59">
        <w:rPr>
          <w:rFonts w:ascii="Verdana" w:hAnsi="Verdana"/>
          <w:b w:val="0"/>
          <w:bCs w:val="0"/>
          <w:sz w:val="18"/>
          <w:szCs w:val="18"/>
        </w:rPr>
        <w:t xml:space="preserve">, </w:t>
      </w:r>
      <w:r w:rsidR="00CF0886">
        <w:rPr>
          <w:rFonts w:ascii="Verdana" w:hAnsi="Verdana"/>
          <w:b w:val="0"/>
          <w:bCs w:val="0"/>
          <w:sz w:val="18"/>
          <w:szCs w:val="18"/>
        </w:rPr>
        <w:t xml:space="preserve"> </w:t>
      </w:r>
    </w:p>
    <w:p w14:paraId="387C724A" w14:textId="1B550FE7" w:rsidR="002A309E" w:rsidRPr="002F5F59" w:rsidRDefault="00DE5609"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Objednatel je oprávněn odstoupit od této Dohody, pokud</w:t>
      </w:r>
      <w:r w:rsidR="002A309E" w:rsidRPr="002F5F59">
        <w:rPr>
          <w:rFonts w:ascii="Verdana" w:hAnsi="Verdana"/>
          <w:b w:val="0"/>
          <w:bCs w:val="0"/>
          <w:sz w:val="18"/>
          <w:szCs w:val="18"/>
        </w:rPr>
        <w:t>:</w:t>
      </w:r>
    </w:p>
    <w:p w14:paraId="4FD6AD1B" w14:textId="7729E07E"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v případě, že Zhotovitel neoprávněně přeruší práce </w:t>
      </w:r>
      <w:r w:rsidR="004138F2" w:rsidRPr="002F5F59">
        <w:rPr>
          <w:rFonts w:ascii="Verdana" w:hAnsi="Verdana"/>
          <w:b w:val="0"/>
          <w:bCs w:val="0"/>
          <w:sz w:val="18"/>
          <w:szCs w:val="18"/>
        </w:rPr>
        <w:t xml:space="preserve">dle podmínek Realizační smlouvy </w:t>
      </w:r>
      <w:r w:rsidRPr="002F5F59">
        <w:rPr>
          <w:rFonts w:ascii="Verdana" w:hAnsi="Verdana"/>
          <w:b w:val="0"/>
          <w:bCs w:val="0"/>
          <w:sz w:val="18"/>
          <w:szCs w:val="18"/>
        </w:rPr>
        <w:t>na dobu delší než 20 dnů;</w:t>
      </w:r>
    </w:p>
    <w:p w14:paraId="300F5456" w14:textId="5D779687"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Zhotovitel porušil nebo nesplnil jakoukoli ze svých povinností vyplývajících z této Dohody nebo Realizační smlouvy a nenapravil takové porušení v přiměřené lhůtě určené Objednatelem v písemné výzvě k nápravě, doručené Zhotoviteli, kde bylo specifikováno příslušné porušení. Lhůta k nápravě nesmí být kratší než 10 pracovních dnů;  </w:t>
      </w:r>
    </w:p>
    <w:p w14:paraId="41352079" w14:textId="77777777"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Zhotovitel z jakéhokoli důvodu není schopen splnit své závazky vyplývající z této Dohody a Realizační smlouvy; </w:t>
      </w:r>
    </w:p>
    <w:p w14:paraId="16128B1F" w14:textId="77777777"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nastane kterákoliv z následujících situací: (i) Zhotovitel vstoupí do likvidace; nebo (</w:t>
      </w:r>
      <w:proofErr w:type="spellStart"/>
      <w:r w:rsidRPr="002F5F59">
        <w:rPr>
          <w:rFonts w:ascii="Verdana" w:hAnsi="Verdana"/>
          <w:b w:val="0"/>
          <w:bCs w:val="0"/>
          <w:sz w:val="18"/>
          <w:szCs w:val="18"/>
        </w:rPr>
        <w:t>ii</w:t>
      </w:r>
      <w:proofErr w:type="spellEnd"/>
      <w:r w:rsidRPr="002F5F59">
        <w:rPr>
          <w:rFonts w:ascii="Verdana" w:hAnsi="Verdana"/>
          <w:b w:val="0"/>
          <w:bCs w:val="0"/>
          <w:sz w:val="18"/>
          <w:szCs w:val="18"/>
        </w:rPr>
        <w:t>) insolvenční soud vydá rozhodnutí o úpadku Zhotovitele ve smyslu § 136 zákona č. 182/2006 Sb., o úpadku a způsobech jeho řešení (dále jen „</w:t>
      </w:r>
      <w:r w:rsidRPr="002F5F59">
        <w:rPr>
          <w:rFonts w:ascii="Verdana" w:hAnsi="Verdana"/>
          <w:sz w:val="18"/>
          <w:szCs w:val="18"/>
        </w:rPr>
        <w:t>insolvenční zákon</w:t>
      </w:r>
      <w:r w:rsidRPr="002F5F59">
        <w:rPr>
          <w:rFonts w:ascii="Verdana" w:hAnsi="Verdana"/>
          <w:b w:val="0"/>
          <w:bCs w:val="0"/>
          <w:sz w:val="18"/>
          <w:szCs w:val="18"/>
        </w:rPr>
        <w:t>“); nebo (</w:t>
      </w:r>
      <w:proofErr w:type="spellStart"/>
      <w:r w:rsidRPr="002F5F59">
        <w:rPr>
          <w:rFonts w:ascii="Verdana" w:hAnsi="Verdana"/>
          <w:b w:val="0"/>
          <w:bCs w:val="0"/>
          <w:sz w:val="18"/>
          <w:szCs w:val="18"/>
        </w:rPr>
        <w:t>iii</w:t>
      </w:r>
      <w:proofErr w:type="spellEnd"/>
      <w:r w:rsidRPr="002F5F59">
        <w:rPr>
          <w:rFonts w:ascii="Verdana" w:hAnsi="Verdana"/>
          <w:b w:val="0"/>
          <w:bCs w:val="0"/>
          <w:sz w:val="18"/>
          <w:szCs w:val="18"/>
        </w:rPr>
        <w:t>) Zhotovitel podá insolvenční návrh na svou osobu ve smyslu § 98 insolvenčního zákona; nebo (</w:t>
      </w:r>
      <w:proofErr w:type="spellStart"/>
      <w:r w:rsidRPr="002F5F59">
        <w:rPr>
          <w:rFonts w:ascii="Verdana" w:hAnsi="Verdana"/>
          <w:b w:val="0"/>
          <w:bCs w:val="0"/>
          <w:sz w:val="18"/>
          <w:szCs w:val="18"/>
        </w:rPr>
        <w:t>iv</w:t>
      </w:r>
      <w:proofErr w:type="spellEnd"/>
      <w:r w:rsidRPr="002F5F59">
        <w:rPr>
          <w:rFonts w:ascii="Verdana" w:hAnsi="Verdana"/>
          <w:b w:val="0"/>
          <w:bCs w:val="0"/>
          <w:sz w:val="18"/>
          <w:szCs w:val="18"/>
        </w:rPr>
        <w:t xml:space="preserve">) bylo-li zahájeno insolvenční řízení vůči Zhotoviteli a insolvenční soud nerozhodne o takovém insolvenčním návrhu do tří měsíců ode dne zahájení insolvenčního řízení; nebo (v) Zhotovitel přijal rozhodnutí o povinném nebo </w:t>
      </w:r>
      <w:r w:rsidRPr="002F5F59">
        <w:rPr>
          <w:rFonts w:ascii="Verdana" w:hAnsi="Verdana"/>
          <w:b w:val="0"/>
          <w:bCs w:val="0"/>
          <w:sz w:val="18"/>
          <w:szCs w:val="18"/>
        </w:rPr>
        <w:lastRenderedPageBreak/>
        <w:t>dobrovolném zrušení (vyjma případů sloučení nebo splynutí); nebo (</w:t>
      </w:r>
      <w:proofErr w:type="spellStart"/>
      <w:r w:rsidRPr="002F5F59">
        <w:rPr>
          <w:rFonts w:ascii="Verdana" w:hAnsi="Verdana"/>
          <w:b w:val="0"/>
          <w:bCs w:val="0"/>
          <w:sz w:val="18"/>
          <w:szCs w:val="18"/>
        </w:rPr>
        <w:t>vi</w:t>
      </w:r>
      <w:proofErr w:type="spellEnd"/>
      <w:r w:rsidRPr="002F5F59">
        <w:rPr>
          <w:rFonts w:ascii="Verdana" w:hAnsi="Verdana"/>
          <w:b w:val="0"/>
          <w:bCs w:val="0"/>
          <w:sz w:val="18"/>
          <w:szCs w:val="18"/>
        </w:rPr>
        <w:t>) insolvenční soud prohlásí konkurs na majetek Zhotovitele;</w:t>
      </w:r>
    </w:p>
    <w:p w14:paraId="29773A2E" w14:textId="1168A1B5" w:rsidR="00DE5609" w:rsidRPr="002F5F59" w:rsidRDefault="00DE5609" w:rsidP="00DE5609">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a z dalších důvodů uvedených v této Dohodě nebo Realizační smlouvě nebo stanovených právními předpisy.</w:t>
      </w:r>
    </w:p>
    <w:p w14:paraId="00C870D9" w14:textId="5D52E690" w:rsidR="002A309E" w:rsidRPr="002F5F59" w:rsidRDefault="002A309E" w:rsidP="00CD2840">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Odstoupení od </w:t>
      </w:r>
      <w:r w:rsidR="00C04EA3" w:rsidRPr="002F5F59">
        <w:rPr>
          <w:rFonts w:ascii="Verdana" w:hAnsi="Verdana"/>
          <w:b w:val="0"/>
          <w:bCs w:val="0"/>
          <w:sz w:val="18"/>
          <w:szCs w:val="18"/>
        </w:rPr>
        <w:t>Dohody</w:t>
      </w:r>
      <w:r w:rsidRPr="002F5F59">
        <w:rPr>
          <w:rFonts w:ascii="Verdana" w:hAnsi="Verdana"/>
          <w:b w:val="0"/>
          <w:bCs w:val="0"/>
          <w:sz w:val="18"/>
          <w:szCs w:val="18"/>
        </w:rPr>
        <w:t xml:space="preserve"> musí</w:t>
      </w:r>
      <w:r w:rsidR="004138F2" w:rsidRPr="002F5F59">
        <w:rPr>
          <w:rFonts w:ascii="Verdana" w:hAnsi="Verdana"/>
          <w:b w:val="0"/>
          <w:bCs w:val="0"/>
          <w:sz w:val="18"/>
          <w:szCs w:val="18"/>
        </w:rPr>
        <w:t xml:space="preserve"> oprávněná</w:t>
      </w:r>
      <w:r w:rsidRPr="002F5F59">
        <w:rPr>
          <w:rFonts w:ascii="Verdana" w:hAnsi="Verdana"/>
          <w:b w:val="0"/>
          <w:bCs w:val="0"/>
          <w:sz w:val="18"/>
          <w:szCs w:val="18"/>
        </w:rPr>
        <w:t xml:space="preserve"> </w:t>
      </w:r>
      <w:r w:rsidR="004138F2" w:rsidRPr="002F5F59">
        <w:rPr>
          <w:rFonts w:ascii="Verdana" w:hAnsi="Verdana"/>
          <w:b w:val="0"/>
          <w:bCs w:val="0"/>
          <w:sz w:val="18"/>
          <w:szCs w:val="18"/>
        </w:rPr>
        <w:t>S</w:t>
      </w:r>
      <w:r w:rsidRPr="002F5F59">
        <w:rPr>
          <w:rFonts w:ascii="Verdana" w:hAnsi="Verdana"/>
          <w:b w:val="0"/>
          <w:bCs w:val="0"/>
          <w:sz w:val="18"/>
          <w:szCs w:val="18"/>
        </w:rPr>
        <w:t>trana oznámit druhé</w:t>
      </w:r>
      <w:r w:rsidR="004138F2" w:rsidRPr="002F5F59">
        <w:rPr>
          <w:rFonts w:ascii="Verdana" w:hAnsi="Verdana"/>
          <w:b w:val="0"/>
          <w:bCs w:val="0"/>
          <w:sz w:val="18"/>
          <w:szCs w:val="18"/>
        </w:rPr>
        <w:t xml:space="preserve"> Straně</w:t>
      </w:r>
      <w:r w:rsidRPr="002F5F59">
        <w:rPr>
          <w:rFonts w:ascii="Verdana" w:hAnsi="Verdana"/>
          <w:b w:val="0"/>
          <w:bCs w:val="0"/>
          <w:sz w:val="18"/>
          <w:szCs w:val="18"/>
        </w:rPr>
        <w:t xml:space="preserve"> písemně </w:t>
      </w:r>
      <w:r w:rsidR="004138F2" w:rsidRPr="002F5F59">
        <w:rPr>
          <w:rFonts w:ascii="Verdana" w:hAnsi="Verdana"/>
          <w:b w:val="0"/>
          <w:bCs w:val="0"/>
          <w:sz w:val="18"/>
          <w:szCs w:val="18"/>
        </w:rPr>
        <w:t xml:space="preserve">prostřednictvím datové schránky. </w:t>
      </w:r>
      <w:r w:rsidRPr="002F5F59">
        <w:rPr>
          <w:rFonts w:ascii="Verdana" w:hAnsi="Verdana"/>
          <w:b w:val="0"/>
          <w:bCs w:val="0"/>
          <w:sz w:val="18"/>
          <w:szCs w:val="18"/>
        </w:rPr>
        <w:t xml:space="preserve">Odstoupením od </w:t>
      </w:r>
      <w:r w:rsidR="00C04EA3" w:rsidRPr="002F5F59">
        <w:rPr>
          <w:rFonts w:ascii="Verdana" w:hAnsi="Verdana"/>
          <w:b w:val="0"/>
          <w:bCs w:val="0"/>
          <w:sz w:val="18"/>
          <w:szCs w:val="18"/>
        </w:rPr>
        <w:t>Dohody</w:t>
      </w:r>
      <w:r w:rsidRPr="002F5F59">
        <w:rPr>
          <w:rFonts w:ascii="Verdana" w:hAnsi="Verdana"/>
          <w:b w:val="0"/>
          <w:bCs w:val="0"/>
          <w:sz w:val="18"/>
          <w:szCs w:val="18"/>
        </w:rPr>
        <w:t xml:space="preserve"> zanikají všechna práva a povinnosti </w:t>
      </w:r>
      <w:r w:rsidR="004138F2" w:rsidRPr="002F5F59">
        <w:rPr>
          <w:rFonts w:ascii="Verdana" w:hAnsi="Verdana"/>
          <w:b w:val="0"/>
          <w:bCs w:val="0"/>
          <w:sz w:val="18"/>
          <w:szCs w:val="18"/>
        </w:rPr>
        <w:t>S</w:t>
      </w:r>
      <w:r w:rsidRPr="002F5F59">
        <w:rPr>
          <w:rFonts w:ascii="Verdana" w:hAnsi="Verdana"/>
          <w:b w:val="0"/>
          <w:bCs w:val="0"/>
          <w:sz w:val="18"/>
          <w:szCs w:val="18"/>
        </w:rPr>
        <w:t xml:space="preserve">mluvních stran </w:t>
      </w:r>
      <w:r w:rsidR="004138F2" w:rsidRPr="002F5F59">
        <w:rPr>
          <w:rFonts w:ascii="Verdana" w:hAnsi="Verdana"/>
          <w:b w:val="0"/>
          <w:bCs w:val="0"/>
          <w:sz w:val="18"/>
          <w:szCs w:val="18"/>
        </w:rPr>
        <w:t>z této</w:t>
      </w:r>
      <w:r w:rsidRPr="002F5F59">
        <w:rPr>
          <w:rFonts w:ascii="Verdana" w:hAnsi="Verdana"/>
          <w:b w:val="0"/>
          <w:bCs w:val="0"/>
          <w:sz w:val="18"/>
          <w:szCs w:val="18"/>
        </w:rPr>
        <w:t xml:space="preserve"> </w:t>
      </w:r>
      <w:r w:rsidR="00C04EA3" w:rsidRPr="002F5F59">
        <w:rPr>
          <w:rFonts w:ascii="Verdana" w:hAnsi="Verdana"/>
          <w:b w:val="0"/>
          <w:bCs w:val="0"/>
          <w:sz w:val="18"/>
          <w:szCs w:val="18"/>
        </w:rPr>
        <w:t>Dohody</w:t>
      </w:r>
      <w:r w:rsidRPr="002F5F59">
        <w:rPr>
          <w:rFonts w:ascii="Verdana" w:hAnsi="Verdana"/>
          <w:b w:val="0"/>
          <w:bCs w:val="0"/>
          <w:sz w:val="18"/>
          <w:szCs w:val="18"/>
        </w:rPr>
        <w:t xml:space="preserve">. </w:t>
      </w:r>
    </w:p>
    <w:p w14:paraId="249DEE27" w14:textId="2B4DE1FB"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Odstoupení od </w:t>
      </w:r>
      <w:r w:rsidR="00C04EA3" w:rsidRPr="002F5F59">
        <w:rPr>
          <w:rFonts w:ascii="Verdana" w:hAnsi="Verdana"/>
          <w:b w:val="0"/>
          <w:bCs w:val="0"/>
          <w:sz w:val="18"/>
          <w:szCs w:val="18"/>
        </w:rPr>
        <w:t>Dohody</w:t>
      </w:r>
      <w:r w:rsidRPr="002F5F59">
        <w:rPr>
          <w:rFonts w:ascii="Verdana" w:hAnsi="Verdana"/>
          <w:b w:val="0"/>
          <w:bCs w:val="0"/>
          <w:sz w:val="18"/>
          <w:szCs w:val="18"/>
        </w:rPr>
        <w:t xml:space="preserve"> se však nedotýká nároku na náhradu škody vzniklé porušením </w:t>
      </w:r>
      <w:r w:rsidR="00C04EA3" w:rsidRPr="002F5F59">
        <w:rPr>
          <w:rFonts w:ascii="Verdana" w:hAnsi="Verdana"/>
          <w:b w:val="0"/>
          <w:bCs w:val="0"/>
          <w:sz w:val="18"/>
          <w:szCs w:val="18"/>
        </w:rPr>
        <w:t>Dohody</w:t>
      </w:r>
      <w:r w:rsidRPr="002F5F59">
        <w:rPr>
          <w:rFonts w:ascii="Verdana" w:hAnsi="Verdana"/>
          <w:b w:val="0"/>
          <w:bCs w:val="0"/>
          <w:sz w:val="18"/>
          <w:szCs w:val="18"/>
        </w:rPr>
        <w:t xml:space="preserve">, na smluvní pokutu a řešení sporů mezi </w:t>
      </w:r>
      <w:r w:rsidR="004138F2" w:rsidRPr="002F5F59">
        <w:rPr>
          <w:rFonts w:ascii="Verdana" w:hAnsi="Verdana"/>
          <w:b w:val="0"/>
          <w:bCs w:val="0"/>
          <w:sz w:val="18"/>
          <w:szCs w:val="18"/>
        </w:rPr>
        <w:t>S</w:t>
      </w:r>
      <w:r w:rsidRPr="002F5F59">
        <w:rPr>
          <w:rFonts w:ascii="Verdana" w:hAnsi="Verdana"/>
          <w:b w:val="0"/>
          <w:bCs w:val="0"/>
          <w:sz w:val="18"/>
          <w:szCs w:val="18"/>
        </w:rPr>
        <w:t>mluvními stranami.</w:t>
      </w:r>
    </w:p>
    <w:p w14:paraId="59C62649" w14:textId="3301C3C5"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Smluvní strana, která odpovídá za přerušení realizace </w:t>
      </w:r>
      <w:r w:rsidR="004138F2" w:rsidRPr="002F5F59">
        <w:rPr>
          <w:rFonts w:ascii="Verdana" w:hAnsi="Verdana"/>
          <w:b w:val="0"/>
          <w:bCs w:val="0"/>
          <w:sz w:val="18"/>
          <w:szCs w:val="18"/>
        </w:rPr>
        <w:t>D</w:t>
      </w:r>
      <w:r w:rsidRPr="002F5F59">
        <w:rPr>
          <w:rFonts w:ascii="Verdana" w:hAnsi="Verdana"/>
          <w:b w:val="0"/>
          <w:bCs w:val="0"/>
          <w:sz w:val="18"/>
          <w:szCs w:val="18"/>
        </w:rPr>
        <w:t xml:space="preserve">íla, je povinna druhé </w:t>
      </w:r>
      <w:r w:rsidR="004138F2" w:rsidRPr="002F5F59">
        <w:rPr>
          <w:rFonts w:ascii="Verdana" w:hAnsi="Verdana"/>
          <w:b w:val="0"/>
          <w:bCs w:val="0"/>
          <w:sz w:val="18"/>
          <w:szCs w:val="18"/>
        </w:rPr>
        <w:t>S</w:t>
      </w:r>
      <w:r w:rsidRPr="002F5F59">
        <w:rPr>
          <w:rFonts w:ascii="Verdana" w:hAnsi="Verdana"/>
          <w:b w:val="0"/>
          <w:bCs w:val="0"/>
          <w:sz w:val="18"/>
          <w:szCs w:val="18"/>
        </w:rPr>
        <w:t>mluvní straně nahradit prokazatelně vynaložené náklady i prokazatelně způsobenou škodu. To neplatí v</w:t>
      </w:r>
      <w:r w:rsidR="00A20339" w:rsidRPr="002F5F59">
        <w:rPr>
          <w:rFonts w:ascii="Verdana" w:hAnsi="Verdana"/>
          <w:b w:val="0"/>
          <w:bCs w:val="0"/>
          <w:sz w:val="18"/>
          <w:szCs w:val="18"/>
        </w:rPr>
        <w:t> </w:t>
      </w:r>
      <w:r w:rsidRPr="002F5F59">
        <w:rPr>
          <w:rFonts w:ascii="Verdana" w:hAnsi="Verdana"/>
          <w:b w:val="0"/>
          <w:bCs w:val="0"/>
          <w:sz w:val="18"/>
          <w:szCs w:val="18"/>
        </w:rPr>
        <w:t xml:space="preserve">případě, že k přerušení došlo v důsledku vyšší moci. V takovém případě nárok na zaplacení náhrady škody žádné </w:t>
      </w:r>
      <w:r w:rsidR="004138F2" w:rsidRPr="002F5F59">
        <w:rPr>
          <w:rFonts w:ascii="Verdana" w:hAnsi="Verdana"/>
          <w:b w:val="0"/>
          <w:bCs w:val="0"/>
          <w:sz w:val="18"/>
          <w:szCs w:val="18"/>
        </w:rPr>
        <w:t>S</w:t>
      </w:r>
      <w:r w:rsidRPr="002F5F59">
        <w:rPr>
          <w:rFonts w:ascii="Verdana" w:hAnsi="Verdana"/>
          <w:b w:val="0"/>
          <w:bCs w:val="0"/>
          <w:sz w:val="18"/>
          <w:szCs w:val="18"/>
        </w:rPr>
        <w:t>mluvní straně nevzniká.</w:t>
      </w:r>
    </w:p>
    <w:p w14:paraId="21B794E0" w14:textId="03C22A9F"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je povinen důsledně dodržovat všechna ustanovení předpisu SŽ </w:t>
      </w:r>
      <w:proofErr w:type="spellStart"/>
      <w:r w:rsidRPr="002F5F59">
        <w:rPr>
          <w:rFonts w:ascii="Verdana" w:hAnsi="Verdana"/>
          <w:b w:val="0"/>
          <w:bCs w:val="0"/>
          <w:sz w:val="18"/>
          <w:szCs w:val="18"/>
        </w:rPr>
        <w:t>Bp</w:t>
      </w:r>
      <w:proofErr w:type="spellEnd"/>
      <w:r w:rsidRPr="002F5F59">
        <w:rPr>
          <w:rFonts w:ascii="Verdana" w:hAnsi="Verdana"/>
          <w:b w:val="0"/>
          <w:bCs w:val="0"/>
          <w:sz w:val="18"/>
          <w:szCs w:val="18"/>
        </w:rPr>
        <w:t xml:space="preserve"> 1 Předpis o</w:t>
      </w:r>
      <w:r w:rsidR="00A20339" w:rsidRPr="002F5F59">
        <w:rPr>
          <w:rFonts w:ascii="Verdana" w:hAnsi="Verdana"/>
          <w:b w:val="0"/>
          <w:bCs w:val="0"/>
          <w:sz w:val="18"/>
          <w:szCs w:val="18"/>
        </w:rPr>
        <w:t> </w:t>
      </w:r>
      <w:r w:rsidRPr="002F5F59">
        <w:rPr>
          <w:rFonts w:ascii="Verdana" w:hAnsi="Verdana"/>
          <w:b w:val="0"/>
          <w:bCs w:val="0"/>
          <w:sz w:val="18"/>
          <w:szCs w:val="18"/>
        </w:rPr>
        <w:t>bezpečnosti a ochraně zdraví při práci, v platném znění. Zhotovitel prohlašuje, že je mu znám obsah tohoto předpisu a že ho má k dispozici.</w:t>
      </w:r>
    </w:p>
    <w:p w14:paraId="1AD72926" w14:textId="0804C1E0"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Zhotovitel je povinen důsledně dodržovat všechna ustanovení Směrnice SŽDC č. 120 „Dodržování zákazu kouření, požívání alkoholických nápojů a užívání jiných návykových látek“, v platném znění. Zhotovitel prohlašuje, že je mu znám obsah tohoto předpisu a že ho má k</w:t>
      </w:r>
      <w:r w:rsidR="00A20339" w:rsidRPr="002F5F59">
        <w:rPr>
          <w:rFonts w:ascii="Verdana" w:hAnsi="Verdana"/>
          <w:b w:val="0"/>
          <w:bCs w:val="0"/>
          <w:sz w:val="18"/>
          <w:szCs w:val="18"/>
        </w:rPr>
        <w:t> </w:t>
      </w:r>
      <w:r w:rsidRPr="002F5F59">
        <w:rPr>
          <w:rFonts w:ascii="Verdana" w:hAnsi="Verdana"/>
          <w:b w:val="0"/>
          <w:bCs w:val="0"/>
          <w:sz w:val="18"/>
          <w:szCs w:val="18"/>
        </w:rPr>
        <w:t>dispozici.</w:t>
      </w:r>
    </w:p>
    <w:p w14:paraId="4B524D21" w14:textId="0C841E29"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Za hmotné škody vzniklé v souvislosti s plněním </w:t>
      </w:r>
      <w:r w:rsidR="0052112D">
        <w:rPr>
          <w:rFonts w:ascii="Verdana" w:hAnsi="Verdana"/>
          <w:b w:val="0"/>
          <w:bCs w:val="0"/>
          <w:sz w:val="18"/>
          <w:szCs w:val="18"/>
        </w:rPr>
        <w:t>D</w:t>
      </w:r>
      <w:r w:rsidR="0052112D" w:rsidRPr="002F5F59">
        <w:rPr>
          <w:rFonts w:ascii="Verdana" w:hAnsi="Verdana"/>
          <w:b w:val="0"/>
          <w:bCs w:val="0"/>
          <w:sz w:val="18"/>
          <w:szCs w:val="18"/>
        </w:rPr>
        <w:t xml:space="preserve">íla </w:t>
      </w:r>
      <w:r w:rsidRPr="002F5F59">
        <w:rPr>
          <w:rFonts w:ascii="Verdana" w:hAnsi="Verdana"/>
          <w:b w:val="0"/>
          <w:bCs w:val="0"/>
          <w:sz w:val="18"/>
          <w:szCs w:val="18"/>
        </w:rPr>
        <w:t xml:space="preserve">odpovídá </w:t>
      </w:r>
      <w:r w:rsidR="0052112D">
        <w:rPr>
          <w:rFonts w:ascii="Verdana" w:hAnsi="Verdana"/>
          <w:b w:val="0"/>
          <w:bCs w:val="0"/>
          <w:sz w:val="18"/>
          <w:szCs w:val="18"/>
        </w:rPr>
        <w:t>Z</w:t>
      </w:r>
      <w:r w:rsidR="0052112D" w:rsidRPr="002F5F59">
        <w:rPr>
          <w:rFonts w:ascii="Verdana" w:hAnsi="Verdana"/>
          <w:b w:val="0"/>
          <w:bCs w:val="0"/>
          <w:sz w:val="18"/>
          <w:szCs w:val="18"/>
        </w:rPr>
        <w:t>hotovitel</w:t>
      </w:r>
      <w:r w:rsidRPr="002F5F59">
        <w:rPr>
          <w:rFonts w:ascii="Verdana" w:hAnsi="Verdana"/>
          <w:b w:val="0"/>
          <w:bCs w:val="0"/>
          <w:sz w:val="18"/>
          <w:szCs w:val="18"/>
        </w:rPr>
        <w:t>, zejména jestliže vznikly z nedbalosti nebo jiným protiprávním nebo neodborným jednáním.</w:t>
      </w:r>
    </w:p>
    <w:p w14:paraId="2F65B8EA" w14:textId="61E58F94" w:rsidR="002A309E" w:rsidRPr="002F5F59" w:rsidRDefault="00601FA4" w:rsidP="00404535">
      <w:pPr>
        <w:pStyle w:val="Nadpis1"/>
        <w:numPr>
          <w:ilvl w:val="1"/>
          <w:numId w:val="9"/>
        </w:numPr>
        <w:suppressAutoHyphens/>
        <w:spacing w:before="100" w:beforeAutospacing="1" w:after="120" w:line="240" w:lineRule="auto"/>
        <w:ind w:left="567" w:hanging="567"/>
        <w:jc w:val="both"/>
        <w:rPr>
          <w:rFonts w:ascii="Verdana" w:hAnsi="Verdana"/>
          <w:sz w:val="18"/>
          <w:szCs w:val="18"/>
        </w:rPr>
      </w:pPr>
      <w:r w:rsidRPr="002F5F59">
        <w:rPr>
          <w:rFonts w:ascii="Verdana" w:hAnsi="Verdana"/>
          <w:sz w:val="18"/>
          <w:szCs w:val="18"/>
        </w:rPr>
        <w:t xml:space="preserve"> </w:t>
      </w:r>
      <w:r w:rsidRPr="002F5F59">
        <w:rPr>
          <w:rFonts w:ascii="Verdana" w:hAnsi="Verdana"/>
          <w:b w:val="0"/>
          <w:bCs w:val="0"/>
          <w:sz w:val="18"/>
          <w:szCs w:val="18"/>
        </w:rPr>
        <w:t>Zhotovitel uvede v příloze č. 5 této Dohody s</w:t>
      </w:r>
      <w:r w:rsidR="002A309E" w:rsidRPr="002F5F59">
        <w:rPr>
          <w:rFonts w:ascii="Verdana" w:hAnsi="Verdana"/>
          <w:b w:val="0"/>
          <w:bCs w:val="0"/>
          <w:sz w:val="18"/>
          <w:szCs w:val="18"/>
        </w:rPr>
        <w:t>eznam všech</w:t>
      </w:r>
      <w:r w:rsidRPr="002F5F59">
        <w:rPr>
          <w:rFonts w:ascii="Verdana" w:hAnsi="Verdana"/>
          <w:b w:val="0"/>
          <w:bCs w:val="0"/>
          <w:sz w:val="18"/>
          <w:szCs w:val="18"/>
        </w:rPr>
        <w:t xml:space="preserve"> známých</w:t>
      </w:r>
      <w:r w:rsidR="002A309E" w:rsidRPr="002F5F59">
        <w:rPr>
          <w:rFonts w:ascii="Verdana" w:hAnsi="Verdana"/>
          <w:b w:val="0"/>
          <w:bCs w:val="0"/>
          <w:sz w:val="18"/>
          <w:szCs w:val="18"/>
        </w:rPr>
        <w:t xml:space="preserve"> poddodavatelů</w:t>
      </w:r>
      <w:r w:rsidRPr="002F5F59">
        <w:rPr>
          <w:rFonts w:ascii="Verdana" w:hAnsi="Verdana"/>
          <w:b w:val="0"/>
          <w:bCs w:val="0"/>
          <w:sz w:val="18"/>
          <w:szCs w:val="18"/>
        </w:rPr>
        <w:t>.</w:t>
      </w:r>
    </w:p>
    <w:p w14:paraId="3EBC1948" w14:textId="52729289" w:rsidR="004138F2" w:rsidRPr="002F5F59" w:rsidRDefault="002A309E" w:rsidP="00CD2840">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Uvedení poddodavatelé se nebudou v průběhu provádění </w:t>
      </w:r>
      <w:r w:rsidR="004138F2" w:rsidRPr="002F5F59">
        <w:rPr>
          <w:rFonts w:ascii="Verdana" w:hAnsi="Verdana"/>
          <w:b w:val="0"/>
          <w:bCs w:val="0"/>
          <w:sz w:val="18"/>
          <w:szCs w:val="18"/>
        </w:rPr>
        <w:t>D</w:t>
      </w:r>
      <w:r w:rsidRPr="002F5F59">
        <w:rPr>
          <w:rFonts w:ascii="Verdana" w:hAnsi="Verdana"/>
          <w:b w:val="0"/>
          <w:bCs w:val="0"/>
          <w:sz w:val="18"/>
          <w:szCs w:val="18"/>
        </w:rPr>
        <w:t xml:space="preserve">íla měnit nebo doplňovat bez písemného souhlasu </w:t>
      </w:r>
      <w:r w:rsidR="004138F2" w:rsidRPr="002F5F59">
        <w:rPr>
          <w:rFonts w:ascii="Verdana" w:hAnsi="Verdana"/>
          <w:b w:val="0"/>
          <w:bCs w:val="0"/>
          <w:sz w:val="18"/>
          <w:szCs w:val="18"/>
        </w:rPr>
        <w:t>O</w:t>
      </w:r>
      <w:r w:rsidRPr="002F5F59">
        <w:rPr>
          <w:rFonts w:ascii="Verdana" w:hAnsi="Verdana"/>
          <w:b w:val="0"/>
          <w:bCs w:val="0"/>
          <w:sz w:val="18"/>
          <w:szCs w:val="18"/>
        </w:rPr>
        <w:t>bjednatele</w:t>
      </w:r>
      <w:r w:rsidR="004138F2" w:rsidRPr="002F5F59">
        <w:rPr>
          <w:rFonts w:ascii="Verdana" w:hAnsi="Verdana"/>
          <w:b w:val="0"/>
          <w:bCs w:val="0"/>
          <w:sz w:val="18"/>
          <w:szCs w:val="18"/>
        </w:rPr>
        <w:t xml:space="preserve">. </w:t>
      </w:r>
    </w:p>
    <w:p w14:paraId="52043122" w14:textId="4385B441" w:rsidR="009E0377" w:rsidRPr="002F5F59" w:rsidRDefault="002A309E" w:rsidP="004138F2">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 případě, že výsledkem činnosti </w:t>
      </w:r>
      <w:r w:rsidR="00C04EA3" w:rsidRPr="002F5F59">
        <w:rPr>
          <w:rFonts w:ascii="Verdana" w:hAnsi="Verdana"/>
          <w:b w:val="0"/>
          <w:bCs w:val="0"/>
          <w:sz w:val="18"/>
          <w:szCs w:val="18"/>
        </w:rPr>
        <w:t>Z</w:t>
      </w:r>
      <w:r w:rsidRPr="002F5F59">
        <w:rPr>
          <w:rFonts w:ascii="Verdana" w:hAnsi="Verdana"/>
          <w:b w:val="0"/>
          <w:bCs w:val="0"/>
          <w:sz w:val="18"/>
          <w:szCs w:val="18"/>
        </w:rPr>
        <w:t xml:space="preserve">hotovitele v souvislosti s plněním </w:t>
      </w:r>
      <w:r w:rsidR="00C04EA3" w:rsidRPr="002F5F59">
        <w:rPr>
          <w:rFonts w:ascii="Verdana" w:hAnsi="Verdana"/>
          <w:b w:val="0"/>
          <w:bCs w:val="0"/>
          <w:sz w:val="18"/>
          <w:szCs w:val="18"/>
        </w:rPr>
        <w:t>Dohody</w:t>
      </w:r>
      <w:r w:rsidRPr="002F5F59">
        <w:rPr>
          <w:rFonts w:ascii="Verdana" w:hAnsi="Verdana"/>
          <w:b w:val="0"/>
          <w:bCs w:val="0"/>
          <w:sz w:val="18"/>
          <w:szCs w:val="18"/>
        </w:rPr>
        <w:t xml:space="preserve"> bude autorské dílo ve smyslu § 2 zákona č. 121/2000 Sb., o právu autorském, o právech souvisejících s</w:t>
      </w:r>
      <w:r w:rsidR="00A20339" w:rsidRPr="002F5F59">
        <w:rPr>
          <w:rFonts w:ascii="Verdana" w:hAnsi="Verdana"/>
          <w:b w:val="0"/>
          <w:bCs w:val="0"/>
          <w:sz w:val="18"/>
          <w:szCs w:val="18"/>
        </w:rPr>
        <w:t> </w:t>
      </w:r>
      <w:r w:rsidRPr="002F5F59">
        <w:rPr>
          <w:rFonts w:ascii="Verdana" w:hAnsi="Verdana"/>
          <w:b w:val="0"/>
          <w:bCs w:val="0"/>
          <w:sz w:val="18"/>
          <w:szCs w:val="18"/>
        </w:rPr>
        <w:t xml:space="preserve">právem autorským a o změně některých zákonů (autorský zákon), ve znění pozdějších předpisů, </w:t>
      </w:r>
      <w:r w:rsidR="004138F2" w:rsidRPr="002F5F59">
        <w:rPr>
          <w:rFonts w:ascii="Verdana" w:hAnsi="Verdana"/>
          <w:b w:val="0"/>
          <w:bCs w:val="0"/>
          <w:sz w:val="18"/>
          <w:szCs w:val="18"/>
        </w:rPr>
        <w:t>Z</w:t>
      </w:r>
      <w:r w:rsidRPr="002F5F59">
        <w:rPr>
          <w:rFonts w:ascii="Verdana" w:hAnsi="Verdana"/>
          <w:b w:val="0"/>
          <w:bCs w:val="0"/>
          <w:sz w:val="18"/>
          <w:szCs w:val="18"/>
        </w:rPr>
        <w:t xml:space="preserve">hotovitel ve smyslu § 2634 občanského zákoníku poskytuje k takovému autorskému dílu jako celku nebo k jeho jednotlivým částem ke dni vzniku takového autorského díla </w:t>
      </w:r>
      <w:r w:rsidR="004138F2" w:rsidRPr="002F5F59">
        <w:rPr>
          <w:rFonts w:ascii="Verdana" w:hAnsi="Verdana"/>
          <w:b w:val="0"/>
          <w:bCs w:val="0"/>
          <w:sz w:val="18"/>
          <w:szCs w:val="18"/>
        </w:rPr>
        <w:t>O</w:t>
      </w:r>
      <w:r w:rsidRPr="002F5F59">
        <w:rPr>
          <w:rFonts w:ascii="Verdana" w:hAnsi="Verdana"/>
          <w:b w:val="0"/>
          <w:bCs w:val="0"/>
          <w:sz w:val="18"/>
          <w:szCs w:val="18"/>
        </w:rPr>
        <w:t xml:space="preserve">bjednateli oprávnění jej užít – licenci, a to výhradní, umožňující všechny způsoby užití autorského díla, potřebné pro naplnění účelu </w:t>
      </w:r>
      <w:r w:rsidR="00C04EA3" w:rsidRPr="002F5F59">
        <w:rPr>
          <w:rFonts w:ascii="Verdana" w:hAnsi="Verdana"/>
          <w:b w:val="0"/>
          <w:bCs w:val="0"/>
          <w:sz w:val="18"/>
          <w:szCs w:val="18"/>
        </w:rPr>
        <w:t>Dohody</w:t>
      </w:r>
      <w:r w:rsidRPr="002F5F59">
        <w:rPr>
          <w:rFonts w:ascii="Verdana" w:hAnsi="Verdana"/>
          <w:b w:val="0"/>
          <w:bCs w:val="0"/>
          <w:sz w:val="18"/>
          <w:szCs w:val="18"/>
        </w:rPr>
        <w:t xml:space="preserve"> a pokračování plnění navazující na </w:t>
      </w:r>
      <w:r w:rsidR="00C04EA3" w:rsidRPr="002F5F59">
        <w:rPr>
          <w:rFonts w:ascii="Verdana" w:hAnsi="Verdana"/>
          <w:b w:val="0"/>
          <w:bCs w:val="0"/>
          <w:sz w:val="18"/>
          <w:szCs w:val="18"/>
        </w:rPr>
        <w:t>Dohodu</w:t>
      </w:r>
      <w:r w:rsidRPr="002F5F59">
        <w:rPr>
          <w:rFonts w:ascii="Verdana" w:hAnsi="Verdana"/>
          <w:b w:val="0"/>
          <w:bCs w:val="0"/>
          <w:sz w:val="18"/>
          <w:szCs w:val="18"/>
        </w:rPr>
        <w:t xml:space="preserve"> a</w:t>
      </w:r>
      <w:r w:rsidR="00A20339" w:rsidRPr="002F5F59">
        <w:rPr>
          <w:rFonts w:ascii="Verdana" w:hAnsi="Verdana"/>
          <w:b w:val="0"/>
          <w:bCs w:val="0"/>
          <w:sz w:val="18"/>
          <w:szCs w:val="18"/>
        </w:rPr>
        <w:t> </w:t>
      </w:r>
      <w:r w:rsidRPr="002F5F59">
        <w:rPr>
          <w:rFonts w:ascii="Verdana" w:hAnsi="Verdana"/>
          <w:b w:val="0"/>
          <w:bCs w:val="0"/>
          <w:sz w:val="18"/>
          <w:szCs w:val="18"/>
        </w:rPr>
        <w:t>v</w:t>
      </w:r>
      <w:r w:rsidR="00A20339" w:rsidRPr="002F5F59">
        <w:rPr>
          <w:rFonts w:ascii="Verdana" w:hAnsi="Verdana"/>
          <w:b w:val="0"/>
          <w:bCs w:val="0"/>
          <w:sz w:val="18"/>
          <w:szCs w:val="18"/>
        </w:rPr>
        <w:t> </w:t>
      </w:r>
      <w:r w:rsidRPr="002F5F59">
        <w:rPr>
          <w:rFonts w:ascii="Verdana" w:hAnsi="Verdana"/>
          <w:b w:val="0"/>
          <w:bCs w:val="0"/>
          <w:sz w:val="18"/>
          <w:szCs w:val="18"/>
        </w:rPr>
        <w:t xml:space="preserve">množstevním rozsahu tomuto účelu přiměřenému, s územním rozsahem vymezeným územím České republiky a časovým rozsahem omezeným na dobu trvání majetkových autorských práv k autorskému dílu, včetně možnosti zásahu do autorského díla, </w:t>
      </w:r>
      <w:r w:rsidR="0052112D">
        <w:rPr>
          <w:rFonts w:ascii="Verdana" w:hAnsi="Verdana"/>
          <w:b w:val="0"/>
          <w:bCs w:val="0"/>
          <w:sz w:val="18"/>
          <w:szCs w:val="18"/>
        </w:rPr>
        <w:t xml:space="preserve">tj. jakoukoliv úpravou či změnou autorského díla, </w:t>
      </w:r>
      <w:r w:rsidRPr="002F5F59">
        <w:rPr>
          <w:rFonts w:ascii="Verdana" w:hAnsi="Verdana"/>
          <w:b w:val="0"/>
          <w:bCs w:val="0"/>
          <w:sz w:val="18"/>
          <w:szCs w:val="18"/>
        </w:rPr>
        <w:t>a to i prostřednictvím třetích osob, možnosti udělení podlicence a možnosti licenci převést na třetí osobu. Pro vyloučení pochybností platí, že cena veškerých licencí poskytnutých na základě tohoto článku je již zahrnuta v</w:t>
      </w:r>
      <w:r w:rsidR="004138F2" w:rsidRPr="002F5F59">
        <w:rPr>
          <w:rFonts w:ascii="Verdana" w:hAnsi="Verdana"/>
          <w:b w:val="0"/>
          <w:bCs w:val="0"/>
          <w:sz w:val="18"/>
          <w:szCs w:val="18"/>
        </w:rPr>
        <w:t xml:space="preserve"> celkové ceně </w:t>
      </w:r>
      <w:r w:rsidR="009E0377" w:rsidRPr="002F5F59">
        <w:rPr>
          <w:rFonts w:ascii="Verdana" w:hAnsi="Verdana"/>
          <w:b w:val="0"/>
          <w:bCs w:val="0"/>
          <w:sz w:val="18"/>
          <w:szCs w:val="18"/>
        </w:rPr>
        <w:t xml:space="preserve">(bez DPH) </w:t>
      </w:r>
      <w:r w:rsidR="004138F2" w:rsidRPr="002F5F59">
        <w:rPr>
          <w:rFonts w:ascii="Verdana" w:hAnsi="Verdana"/>
          <w:b w:val="0"/>
          <w:bCs w:val="0"/>
          <w:sz w:val="18"/>
          <w:szCs w:val="18"/>
        </w:rPr>
        <w:t>dle čl. 6.3 této Dohody</w:t>
      </w:r>
      <w:r w:rsidRPr="002F5F59">
        <w:rPr>
          <w:rFonts w:ascii="Verdana" w:hAnsi="Verdana"/>
          <w:b w:val="0"/>
          <w:bCs w:val="0"/>
          <w:sz w:val="18"/>
          <w:szCs w:val="18"/>
        </w:rPr>
        <w:t xml:space="preserve">. </w:t>
      </w:r>
    </w:p>
    <w:p w14:paraId="0B3B47DA" w14:textId="668E3D06" w:rsidR="002A309E" w:rsidRPr="002F5F59" w:rsidRDefault="009E0377" w:rsidP="004138F2">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Objednatel je oprávněn poskytnout oprávnění tvořící součást licence zcela nebo z části třetí osobě, ať již podlicencí či postoupením licence</w:t>
      </w:r>
      <w:r w:rsidR="0052112D">
        <w:rPr>
          <w:rFonts w:ascii="Verdana" w:hAnsi="Verdana"/>
          <w:b w:val="0"/>
          <w:bCs w:val="0"/>
          <w:sz w:val="18"/>
          <w:szCs w:val="18"/>
        </w:rPr>
        <w:t>.</w:t>
      </w:r>
    </w:p>
    <w:p w14:paraId="7C4022ED" w14:textId="747FDC6A" w:rsidR="002A309E" w:rsidRPr="002F5F59" w:rsidRDefault="002A309E" w:rsidP="00404535">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 případě licence dle předcházejícího článku se </w:t>
      </w:r>
      <w:r w:rsidR="004138F2" w:rsidRPr="002F5F59">
        <w:rPr>
          <w:rFonts w:ascii="Verdana" w:hAnsi="Verdana"/>
          <w:b w:val="0"/>
          <w:bCs w:val="0"/>
          <w:sz w:val="18"/>
          <w:szCs w:val="18"/>
        </w:rPr>
        <w:t>Z</w:t>
      </w:r>
      <w:r w:rsidRPr="002F5F59">
        <w:rPr>
          <w:rFonts w:ascii="Verdana" w:hAnsi="Verdana"/>
          <w:b w:val="0"/>
          <w:bCs w:val="0"/>
          <w:sz w:val="18"/>
          <w:szCs w:val="18"/>
        </w:rPr>
        <w:t>hotovitel s ohledem na význam a způsob použití výslovně zříká práva licenční smlouvu vypovědět dle § 2370 občanského zákoníku a</w:t>
      </w:r>
      <w:r w:rsidR="00392B02">
        <w:rPr>
          <w:rFonts w:ascii="Verdana" w:hAnsi="Verdana"/>
          <w:b w:val="0"/>
          <w:bCs w:val="0"/>
          <w:sz w:val="18"/>
          <w:szCs w:val="18"/>
        </w:rPr>
        <w:t> </w:t>
      </w:r>
      <w:r w:rsidRPr="002F5F59">
        <w:rPr>
          <w:rFonts w:ascii="Verdana" w:hAnsi="Verdana"/>
          <w:b w:val="0"/>
          <w:bCs w:val="0"/>
          <w:sz w:val="18"/>
          <w:szCs w:val="18"/>
        </w:rPr>
        <w:t>práva odstoupit od licenční smlouvy pro změnu přesvědčení dle § 2382 občanského zákoníku.</w:t>
      </w:r>
    </w:p>
    <w:p w14:paraId="4388C8CC" w14:textId="20E458D2" w:rsidR="002A309E" w:rsidRPr="00806941" w:rsidRDefault="002A309E" w:rsidP="00404535">
      <w:pPr>
        <w:pStyle w:val="Nadpis1"/>
        <w:numPr>
          <w:ilvl w:val="1"/>
          <w:numId w:val="9"/>
        </w:numPr>
        <w:suppressAutoHyphens/>
        <w:spacing w:before="100" w:beforeAutospacing="1" w:after="120" w:line="240" w:lineRule="auto"/>
        <w:ind w:left="567" w:hanging="567"/>
        <w:jc w:val="both"/>
        <w:rPr>
          <w:rFonts w:ascii="Verdana" w:hAnsi="Verdana"/>
          <w:sz w:val="18"/>
          <w:szCs w:val="18"/>
        </w:rPr>
      </w:pPr>
      <w:r w:rsidRPr="00806941">
        <w:rPr>
          <w:rFonts w:ascii="Verdana" w:hAnsi="Verdana"/>
          <w:sz w:val="18"/>
          <w:szCs w:val="18"/>
        </w:rPr>
        <w:t>Sociálně a environmentálně odpovědné zadávání:</w:t>
      </w:r>
    </w:p>
    <w:p w14:paraId="14A30776" w14:textId="54225139" w:rsidR="000E5EA9" w:rsidRPr="00806941" w:rsidRDefault="00694BCA"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bookmarkStart w:id="30" w:name="_Ref115728878"/>
      <w:r w:rsidRPr="00806941">
        <w:rPr>
          <w:rFonts w:ascii="Verdana" w:hAnsi="Verdana"/>
          <w:b w:val="0"/>
          <w:bCs w:val="0"/>
          <w:sz w:val="18"/>
          <w:szCs w:val="18"/>
        </w:rPr>
        <w:t>Zhotovitel je povinen provést minimálně 1 školní exkurzi pro studenty střední školy</w:t>
      </w:r>
      <w:r w:rsidR="00806941" w:rsidRPr="00A43915">
        <w:rPr>
          <w:rFonts w:ascii="Verdana" w:hAnsi="Verdana"/>
          <w:b w:val="0"/>
          <w:bCs w:val="0"/>
          <w:sz w:val="18"/>
          <w:szCs w:val="18"/>
        </w:rPr>
        <w:t xml:space="preserve"> </w:t>
      </w:r>
      <w:r w:rsidR="008B576A">
        <w:rPr>
          <w:rFonts w:ascii="Verdana" w:hAnsi="Verdana"/>
          <w:b w:val="0"/>
          <w:bCs w:val="0"/>
          <w:sz w:val="18"/>
          <w:szCs w:val="18"/>
        </w:rPr>
        <w:t>nebo</w:t>
      </w:r>
      <w:r w:rsidR="00806941" w:rsidRPr="00A43915">
        <w:rPr>
          <w:rFonts w:ascii="Verdana" w:hAnsi="Verdana"/>
          <w:b w:val="0"/>
          <w:bCs w:val="0"/>
          <w:sz w:val="18"/>
          <w:szCs w:val="18"/>
        </w:rPr>
        <w:t xml:space="preserve"> studenty vysoké školy</w:t>
      </w:r>
      <w:r w:rsidR="002532F0">
        <w:rPr>
          <w:rFonts w:ascii="Verdana" w:hAnsi="Verdana"/>
          <w:b w:val="0"/>
          <w:bCs w:val="0"/>
          <w:sz w:val="18"/>
          <w:szCs w:val="18"/>
        </w:rPr>
        <w:t xml:space="preserve"> či vyšší odborné vysoké školy</w:t>
      </w:r>
      <w:r w:rsidRPr="00806941">
        <w:rPr>
          <w:rFonts w:ascii="Verdana" w:hAnsi="Verdana"/>
          <w:b w:val="0"/>
          <w:bCs w:val="0"/>
          <w:sz w:val="18"/>
          <w:szCs w:val="18"/>
        </w:rPr>
        <w:t xml:space="preserve"> při plněné každé z Realizačních smluv. </w:t>
      </w:r>
      <w:r w:rsidR="000E5EA9" w:rsidRPr="00806941">
        <w:rPr>
          <w:rFonts w:ascii="Verdana" w:hAnsi="Verdana"/>
          <w:b w:val="0"/>
          <w:bCs w:val="0"/>
          <w:sz w:val="18"/>
          <w:szCs w:val="18"/>
        </w:rPr>
        <w:t xml:space="preserve">O každé exkurzi musí být pro účely prokázání jejího konání pořízen protokol. Při neuspořádání exkurze bez uvedení důvodu může být po Zhotoviteli požadována smluvní pokuta ve výši 15.000,- Kč u každé z Realizačních </w:t>
      </w:r>
      <w:r w:rsidR="000E5EA9" w:rsidRPr="00806941">
        <w:rPr>
          <w:rFonts w:ascii="Verdana" w:hAnsi="Verdana"/>
          <w:b w:val="0"/>
          <w:bCs w:val="0"/>
          <w:sz w:val="18"/>
          <w:szCs w:val="18"/>
        </w:rPr>
        <w:lastRenderedPageBreak/>
        <w:t>smluv. Zhotovitel se může této povinnosti zprostit, pokud přesvědčivě prokáže, že uskutečnění exkurze nebylo účelné či možné (např. z bezpečnostních důvodů).</w:t>
      </w:r>
    </w:p>
    <w:p w14:paraId="61CA306E" w14:textId="0C630178" w:rsidR="000E5EA9" w:rsidRPr="002F5F59" w:rsidRDefault="000E5EA9"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sidRPr="002F5F59">
        <w:rPr>
          <w:rFonts w:ascii="Verdana" w:hAnsi="Verdana"/>
          <w:b w:val="0"/>
          <w:bCs w:val="0"/>
          <w:sz w:val="18"/>
          <w:szCs w:val="18"/>
        </w:rPr>
        <w:t>Pro účely Dohody i jednotlivých Realizačních smluv jsou v případě potřeby upřednostňovány jednání mezi Objednatelem a Zhotovitelem distanční formou. Pokud je to účelné či efektivnější, lze konat rovněž osobní jednání</w:t>
      </w:r>
      <w:r w:rsidR="00A20339" w:rsidRPr="002F5F59">
        <w:rPr>
          <w:rFonts w:ascii="Verdana" w:hAnsi="Verdana"/>
          <w:b w:val="0"/>
          <w:bCs w:val="0"/>
          <w:sz w:val="18"/>
          <w:szCs w:val="18"/>
        </w:rPr>
        <w:t>.</w:t>
      </w:r>
    </w:p>
    <w:p w14:paraId="718C06C2" w14:textId="1706396A" w:rsidR="002A309E" w:rsidRPr="002F5F59" w:rsidRDefault="002A309E"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bookmarkStart w:id="31" w:name="_Ref115729759"/>
      <w:r w:rsidRPr="002F5F59">
        <w:rPr>
          <w:rFonts w:ascii="Verdana" w:hAnsi="Verdana"/>
          <w:b w:val="0"/>
          <w:bCs w:val="0"/>
          <w:sz w:val="18"/>
          <w:szCs w:val="18"/>
        </w:rPr>
        <w:t xml:space="preserve">Zhotovitel se zavazuje sjednat si s dalšími osobami, které se na jeho straně podílejí na realizaci </w:t>
      </w:r>
      <w:r w:rsidR="009E0377" w:rsidRPr="002F5F59">
        <w:rPr>
          <w:rFonts w:ascii="Verdana" w:hAnsi="Verdana"/>
          <w:b w:val="0"/>
          <w:bCs w:val="0"/>
          <w:sz w:val="18"/>
          <w:szCs w:val="18"/>
        </w:rPr>
        <w:t>D</w:t>
      </w:r>
      <w:r w:rsidRPr="002F5F59">
        <w:rPr>
          <w:rFonts w:ascii="Verdana" w:hAnsi="Verdana"/>
          <w:b w:val="0"/>
          <w:bCs w:val="0"/>
          <w:sz w:val="18"/>
          <w:szCs w:val="18"/>
        </w:rPr>
        <w:t xml:space="preserve">íla a jsou podnikateli, stejnou nebo kratší dobu splatnosti daňových dokladů, jaká je sjednána v této </w:t>
      </w:r>
      <w:r w:rsidR="00694BCA" w:rsidRPr="002F5F59">
        <w:rPr>
          <w:rFonts w:ascii="Verdana" w:hAnsi="Verdana"/>
          <w:b w:val="0"/>
          <w:bCs w:val="0"/>
          <w:sz w:val="18"/>
          <w:szCs w:val="18"/>
        </w:rPr>
        <w:t>Dohodě</w:t>
      </w:r>
      <w:r w:rsidRPr="002F5F59">
        <w:rPr>
          <w:rFonts w:ascii="Verdana" w:hAnsi="Verdana"/>
          <w:b w:val="0"/>
          <w:bCs w:val="0"/>
          <w:sz w:val="18"/>
          <w:szCs w:val="18"/>
        </w:rPr>
        <w:t>.</w:t>
      </w:r>
      <w:bookmarkEnd w:id="30"/>
      <w:bookmarkEnd w:id="31"/>
      <w:r w:rsidRPr="002F5F59">
        <w:rPr>
          <w:rFonts w:ascii="Verdana" w:hAnsi="Verdana"/>
          <w:b w:val="0"/>
          <w:bCs w:val="0"/>
          <w:sz w:val="18"/>
          <w:szCs w:val="18"/>
        </w:rPr>
        <w:t xml:space="preserve"> </w:t>
      </w:r>
    </w:p>
    <w:p w14:paraId="3456A5C6" w14:textId="28921B27" w:rsidR="002A309E" w:rsidRDefault="002A309E" w:rsidP="00404535">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sidRPr="002F5F59">
        <w:rPr>
          <w:rFonts w:ascii="Verdana" w:hAnsi="Verdana"/>
          <w:b w:val="0"/>
          <w:bCs w:val="0"/>
          <w:sz w:val="18"/>
          <w:szCs w:val="18"/>
        </w:rPr>
        <w:t xml:space="preserve">Zhotovitel se zavazuje na písemnou výzvu předložit </w:t>
      </w:r>
      <w:r w:rsidR="009E0377" w:rsidRPr="002F5F59">
        <w:rPr>
          <w:rFonts w:ascii="Verdana" w:hAnsi="Verdana"/>
          <w:b w:val="0"/>
          <w:bCs w:val="0"/>
          <w:sz w:val="18"/>
          <w:szCs w:val="18"/>
        </w:rPr>
        <w:t>O</w:t>
      </w:r>
      <w:r w:rsidRPr="002F5F59">
        <w:rPr>
          <w:rFonts w:ascii="Verdana" w:hAnsi="Verdana"/>
          <w:b w:val="0"/>
          <w:bCs w:val="0"/>
          <w:sz w:val="18"/>
          <w:szCs w:val="18"/>
        </w:rPr>
        <w:t>bjednateli do sedmi</w:t>
      </w:r>
      <w:r w:rsidR="006C1DE6">
        <w:rPr>
          <w:rFonts w:ascii="Verdana" w:hAnsi="Verdana"/>
          <w:b w:val="0"/>
          <w:bCs w:val="0"/>
          <w:sz w:val="18"/>
          <w:szCs w:val="18"/>
        </w:rPr>
        <w:t xml:space="preserve"> (7)</w:t>
      </w:r>
      <w:r w:rsidRPr="002F5F59">
        <w:rPr>
          <w:rFonts w:ascii="Verdana" w:hAnsi="Verdana"/>
          <w:b w:val="0"/>
          <w:bCs w:val="0"/>
          <w:sz w:val="18"/>
          <w:szCs w:val="18"/>
        </w:rPr>
        <w:t xml:space="preserve"> dnů od doručení výzvy smluvní dokumentaci (včetně jejích případných změn) se smluvními partnery </w:t>
      </w:r>
      <w:r w:rsidR="009E0377" w:rsidRPr="002F5F59">
        <w:rPr>
          <w:rFonts w:ascii="Verdana" w:hAnsi="Verdana"/>
          <w:b w:val="0"/>
          <w:bCs w:val="0"/>
          <w:sz w:val="18"/>
          <w:szCs w:val="18"/>
        </w:rPr>
        <w:t>Z</w:t>
      </w:r>
      <w:r w:rsidRPr="002F5F59">
        <w:rPr>
          <w:rFonts w:ascii="Verdana" w:hAnsi="Verdana"/>
          <w:b w:val="0"/>
          <w:bCs w:val="0"/>
          <w:sz w:val="18"/>
          <w:szCs w:val="18"/>
        </w:rPr>
        <w:t xml:space="preserve">hotovitele uvedenými v písemné výzvě </w:t>
      </w:r>
      <w:r w:rsidR="009E0377" w:rsidRPr="002F5F59">
        <w:rPr>
          <w:rFonts w:ascii="Verdana" w:hAnsi="Verdana"/>
          <w:b w:val="0"/>
          <w:bCs w:val="0"/>
          <w:sz w:val="18"/>
          <w:szCs w:val="18"/>
        </w:rPr>
        <w:t>O</w:t>
      </w:r>
      <w:r w:rsidRPr="002F5F59">
        <w:rPr>
          <w:rFonts w:ascii="Verdana" w:hAnsi="Verdana"/>
          <w:b w:val="0"/>
          <w:bCs w:val="0"/>
          <w:sz w:val="18"/>
          <w:szCs w:val="18"/>
        </w:rPr>
        <w:t xml:space="preserve">bjednatele, ze kterých bude vyplývat splnění povinnosti </w:t>
      </w:r>
      <w:r w:rsidR="009E0377" w:rsidRPr="002F5F59">
        <w:rPr>
          <w:rFonts w:ascii="Verdana" w:hAnsi="Verdana"/>
          <w:b w:val="0"/>
          <w:bCs w:val="0"/>
          <w:sz w:val="18"/>
          <w:szCs w:val="18"/>
        </w:rPr>
        <w:t>Z</w:t>
      </w:r>
      <w:r w:rsidRPr="002F5F59">
        <w:rPr>
          <w:rFonts w:ascii="Verdana" w:hAnsi="Verdana"/>
          <w:b w:val="0"/>
          <w:bCs w:val="0"/>
          <w:sz w:val="18"/>
          <w:szCs w:val="18"/>
        </w:rPr>
        <w:t xml:space="preserve">hotovitele dle předchozího odstavce. Předkládaná smluvní dokumentace bude anonymizovaná tak, aby neobsahovala osobní údaje či obchodní tajemství </w:t>
      </w:r>
      <w:r w:rsidR="006C1DE6">
        <w:rPr>
          <w:rFonts w:ascii="Verdana" w:hAnsi="Verdana"/>
          <w:b w:val="0"/>
          <w:bCs w:val="0"/>
          <w:sz w:val="18"/>
          <w:szCs w:val="18"/>
        </w:rPr>
        <w:t>Z</w:t>
      </w:r>
      <w:r w:rsidR="006C1DE6" w:rsidRPr="002F5F59">
        <w:rPr>
          <w:rFonts w:ascii="Verdana" w:hAnsi="Verdana"/>
          <w:b w:val="0"/>
          <w:bCs w:val="0"/>
          <w:sz w:val="18"/>
          <w:szCs w:val="18"/>
        </w:rPr>
        <w:t xml:space="preserve">hotovitele </w:t>
      </w:r>
      <w:r w:rsidRPr="002F5F59">
        <w:rPr>
          <w:rFonts w:ascii="Verdana" w:hAnsi="Verdana"/>
          <w:b w:val="0"/>
          <w:bCs w:val="0"/>
          <w:sz w:val="18"/>
          <w:szCs w:val="18"/>
        </w:rPr>
        <w:t xml:space="preserve">či jeho smluvních partnerů; musí z ní však být vždy zřejmé splnění povinnosti dle odst. </w:t>
      </w:r>
      <w:r w:rsidR="000E5EA9" w:rsidRPr="002F5F59">
        <w:rPr>
          <w:rFonts w:ascii="Verdana" w:hAnsi="Verdana"/>
          <w:b w:val="0"/>
          <w:bCs w:val="0"/>
          <w:sz w:val="18"/>
          <w:szCs w:val="18"/>
        </w:rPr>
        <w:fldChar w:fldCharType="begin"/>
      </w:r>
      <w:r w:rsidR="000E5EA9" w:rsidRPr="002F5F59">
        <w:rPr>
          <w:rFonts w:ascii="Verdana" w:hAnsi="Verdana"/>
          <w:b w:val="0"/>
          <w:bCs w:val="0"/>
          <w:sz w:val="18"/>
          <w:szCs w:val="18"/>
        </w:rPr>
        <w:instrText xml:space="preserve"> REF _Ref115729759 \r \h </w:instrText>
      </w:r>
      <w:r w:rsidR="005B7AE6" w:rsidRPr="002F5F59">
        <w:rPr>
          <w:rFonts w:ascii="Verdana" w:hAnsi="Verdana"/>
          <w:b w:val="0"/>
          <w:bCs w:val="0"/>
          <w:sz w:val="18"/>
          <w:szCs w:val="18"/>
        </w:rPr>
        <w:instrText xml:space="preserve"> \* MERGEFORMAT </w:instrText>
      </w:r>
      <w:r w:rsidR="000E5EA9" w:rsidRPr="002F5F59">
        <w:rPr>
          <w:rFonts w:ascii="Verdana" w:hAnsi="Verdana"/>
          <w:b w:val="0"/>
          <w:bCs w:val="0"/>
          <w:sz w:val="18"/>
          <w:szCs w:val="18"/>
        </w:rPr>
      </w:r>
      <w:r w:rsidR="000E5EA9" w:rsidRPr="002F5F59">
        <w:rPr>
          <w:rFonts w:ascii="Verdana" w:hAnsi="Verdana"/>
          <w:b w:val="0"/>
          <w:bCs w:val="0"/>
          <w:sz w:val="18"/>
          <w:szCs w:val="18"/>
        </w:rPr>
        <w:fldChar w:fldCharType="separate"/>
      </w:r>
      <w:r w:rsidR="00404535" w:rsidRPr="002F5F59">
        <w:rPr>
          <w:rFonts w:ascii="Verdana" w:hAnsi="Verdana"/>
          <w:b w:val="0"/>
          <w:bCs w:val="0"/>
          <w:sz w:val="18"/>
          <w:szCs w:val="18"/>
        </w:rPr>
        <w:t>10.17.3</w:t>
      </w:r>
      <w:r w:rsidR="000E5EA9" w:rsidRPr="002F5F59">
        <w:rPr>
          <w:rFonts w:ascii="Verdana" w:hAnsi="Verdana"/>
          <w:b w:val="0"/>
          <w:bCs w:val="0"/>
          <w:sz w:val="18"/>
          <w:szCs w:val="18"/>
        </w:rPr>
        <w:fldChar w:fldCharType="end"/>
      </w:r>
      <w:r w:rsidR="000E5EA9" w:rsidRPr="002F5F59">
        <w:rPr>
          <w:rFonts w:ascii="Verdana" w:hAnsi="Verdana"/>
          <w:b w:val="0"/>
          <w:bCs w:val="0"/>
          <w:sz w:val="18"/>
          <w:szCs w:val="18"/>
        </w:rPr>
        <w:t xml:space="preserve"> Dohody.</w:t>
      </w:r>
    </w:p>
    <w:p w14:paraId="772BACDA" w14:textId="77777777" w:rsidR="00A43915" w:rsidRPr="00A43915" w:rsidRDefault="00A43915" w:rsidP="00A43915"/>
    <w:p w14:paraId="40B4A797" w14:textId="14A26057" w:rsidR="002C35BB" w:rsidRPr="002F5F59" w:rsidRDefault="002C35BB" w:rsidP="00404535">
      <w:pPr>
        <w:pStyle w:val="Nadpis1"/>
        <w:numPr>
          <w:ilvl w:val="0"/>
          <w:numId w:val="9"/>
        </w:numPr>
        <w:suppressAutoHyphens/>
        <w:spacing w:before="0" w:after="120"/>
        <w:rPr>
          <w:rFonts w:ascii="Verdana" w:hAnsi="Verdana"/>
          <w:sz w:val="18"/>
          <w:szCs w:val="18"/>
          <w:u w:val="single"/>
        </w:rPr>
      </w:pPr>
      <w:bookmarkStart w:id="32" w:name="_Ref115713472"/>
      <w:r w:rsidRPr="002F5F59">
        <w:rPr>
          <w:rFonts w:ascii="Verdana" w:hAnsi="Verdana"/>
          <w:sz w:val="18"/>
          <w:szCs w:val="18"/>
          <w:u w:val="single"/>
        </w:rPr>
        <w:t>Kontroly a audity</w:t>
      </w:r>
      <w:bookmarkEnd w:id="32"/>
    </w:p>
    <w:p w14:paraId="6E5A314D" w14:textId="13E4672C" w:rsidR="002A309E" w:rsidRPr="002F5F59" w:rsidRDefault="002A309E" w:rsidP="00404535">
      <w:pPr>
        <w:pStyle w:val="Odstavecseseznamem"/>
        <w:numPr>
          <w:ilvl w:val="1"/>
          <w:numId w:val="9"/>
        </w:numPr>
        <w:spacing w:after="120"/>
        <w:ind w:left="567" w:right="-2" w:hanging="567"/>
        <w:contextualSpacing w:val="0"/>
        <w:jc w:val="both"/>
        <w:rPr>
          <w:rFonts w:ascii="Verdana" w:hAnsi="Verdana" w:cs="Arial"/>
          <w:sz w:val="18"/>
          <w:szCs w:val="18"/>
        </w:rPr>
      </w:pPr>
      <w:bookmarkStart w:id="33" w:name="_Hlk116236336"/>
      <w:r w:rsidRPr="002F5F59">
        <w:rPr>
          <w:rFonts w:ascii="Verdana" w:hAnsi="Verdana" w:cs="Arial"/>
          <w:sz w:val="18"/>
          <w:szCs w:val="18"/>
        </w:rPr>
        <w:t xml:space="preserve">Zhotovitel se zavazuje poskytnout </w:t>
      </w:r>
      <w:r w:rsidR="00B51D1E">
        <w:rPr>
          <w:rFonts w:ascii="Verdana" w:hAnsi="Verdana" w:cs="Arial"/>
          <w:sz w:val="18"/>
          <w:szCs w:val="18"/>
        </w:rPr>
        <w:t>O</w:t>
      </w:r>
      <w:r w:rsidR="00B51D1E" w:rsidRPr="002F5F59">
        <w:rPr>
          <w:rFonts w:ascii="Verdana" w:hAnsi="Verdana" w:cs="Arial"/>
          <w:sz w:val="18"/>
          <w:szCs w:val="18"/>
        </w:rPr>
        <w:t xml:space="preserve">bjednateli </w:t>
      </w:r>
      <w:r w:rsidRPr="002F5F59">
        <w:rPr>
          <w:rFonts w:ascii="Verdana" w:hAnsi="Verdana" w:cs="Arial"/>
          <w:sz w:val="18"/>
          <w:szCs w:val="18"/>
        </w:rPr>
        <w:t xml:space="preserve">veškerou součinnost, včetně předložení dokladů souvisejících s plněním zakázky, při provádění kontroly zhotovitele či poddodavatelů ze strany kontrolních orgánů ČR (OIP, DI, DÚ, NKÚ, SFDI, FÚ, MD aj.), včetně kontroly vyžádané Evropskou komisí, Evropským úřadem pro boj proti podvodům anebo Evropským účetním dvorem a zavazuje se respektovat </w:t>
      </w:r>
      <w:r w:rsidR="00B51D1E">
        <w:rPr>
          <w:rFonts w:ascii="Verdana" w:hAnsi="Verdana" w:cs="Arial"/>
          <w:sz w:val="18"/>
          <w:szCs w:val="18"/>
        </w:rPr>
        <w:t>Objednatelem</w:t>
      </w:r>
      <w:r w:rsidRPr="002F5F59">
        <w:rPr>
          <w:rFonts w:ascii="Verdana" w:hAnsi="Verdana" w:cs="Arial"/>
          <w:sz w:val="18"/>
          <w:szCs w:val="18"/>
        </w:rPr>
        <w:t>, jím pověřenou osobou či kontrolním orgánem určený postup a metodiku kontroly, zejména postupy, které jsou stanoveny v předpisech Evropského společenství pro ochranu finančních zájmů Evropských společenství proti zpronevěře a jiným nesrovnalostem.</w:t>
      </w:r>
    </w:p>
    <w:bookmarkEnd w:id="33"/>
    <w:p w14:paraId="15224E30" w14:textId="1E9B135F" w:rsidR="002A309E" w:rsidRPr="002F5F59" w:rsidRDefault="002A309E" w:rsidP="00404535">
      <w:pPr>
        <w:pStyle w:val="Odstavecseseznamem"/>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 xml:space="preserve">Zhotovitel se zavazuje na výzvu </w:t>
      </w:r>
      <w:r w:rsidR="00035E0D" w:rsidRPr="002F5F59">
        <w:rPr>
          <w:rFonts w:ascii="Verdana" w:hAnsi="Verdana" w:cs="Arial"/>
          <w:sz w:val="18"/>
          <w:szCs w:val="18"/>
        </w:rPr>
        <w:t>O</w:t>
      </w:r>
      <w:r w:rsidRPr="002F5F59">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w:t>
      </w:r>
      <w:r w:rsidR="00411ED6">
        <w:rPr>
          <w:rFonts w:ascii="Verdana" w:hAnsi="Verdana" w:cs="Arial"/>
          <w:sz w:val="18"/>
          <w:szCs w:val="18"/>
        </w:rPr>
        <w:t>ve znění pozdějších předpisů</w:t>
      </w:r>
      <w:r w:rsidRPr="002F5F59">
        <w:rPr>
          <w:rFonts w:ascii="Verdana" w:hAnsi="Verdana" w:cs="Arial"/>
          <w:sz w:val="18"/>
          <w:szCs w:val="18"/>
        </w:rPr>
        <w:t xml:space="preserve">. Zhotovitel se zavazuje poskytnout přiměřený přístup zástupcům </w:t>
      </w:r>
      <w:r w:rsidR="00343E11" w:rsidRPr="002F5F59">
        <w:rPr>
          <w:rFonts w:ascii="Verdana" w:hAnsi="Verdana" w:cs="Arial"/>
          <w:sz w:val="18"/>
          <w:szCs w:val="18"/>
        </w:rPr>
        <w:t>O</w:t>
      </w:r>
      <w:r w:rsidRPr="002F5F59">
        <w:rPr>
          <w:rFonts w:ascii="Verdana" w:hAnsi="Verdana" w:cs="Arial"/>
          <w:sz w:val="18"/>
          <w:szCs w:val="18"/>
        </w:rPr>
        <w:t xml:space="preserve">bjednatele a zástupcům shora uvedených či jiných příslušných kontrolních orgánů do míst a lokalit plnění </w:t>
      </w:r>
      <w:r w:rsidR="00C04EA3" w:rsidRPr="002F5F59">
        <w:rPr>
          <w:rFonts w:ascii="Verdana" w:hAnsi="Verdana" w:cs="Arial"/>
          <w:sz w:val="18"/>
          <w:szCs w:val="18"/>
        </w:rPr>
        <w:t>Dohody</w:t>
      </w:r>
      <w:r w:rsidRPr="002F5F59">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1E3A9D" w14:textId="3E42F363" w:rsidR="002A309E" w:rsidRPr="002F5F59" w:rsidRDefault="002A309E" w:rsidP="00404535">
      <w:pPr>
        <w:pStyle w:val="Odstavecseseznamem"/>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Zhotovitel zaručuje, že práva výše uvedených kontrolních institucí provádět audity, kontroly a</w:t>
      </w:r>
      <w:r w:rsidR="00392B02">
        <w:rPr>
          <w:rFonts w:ascii="Verdana" w:hAnsi="Verdana" w:cs="Arial"/>
          <w:sz w:val="18"/>
          <w:szCs w:val="18"/>
        </w:rPr>
        <w:t> </w:t>
      </w:r>
      <w:r w:rsidRPr="002F5F59">
        <w:rPr>
          <w:rFonts w:ascii="Verdana" w:hAnsi="Verdana" w:cs="Arial"/>
          <w:sz w:val="18"/>
          <w:szCs w:val="18"/>
        </w:rPr>
        <w:t xml:space="preserve">ověření se budou stejnou měrou vztahovat, a to za stejných podmínek a podle stejných pravidel na jakéhokoli poddodavatele či jakoukoli jinou stranu, která má prospěch z finančních prostředků poskytnutých v rámci </w:t>
      </w:r>
      <w:r w:rsidR="000E5EA9" w:rsidRPr="002F5F59">
        <w:rPr>
          <w:rFonts w:ascii="Verdana" w:hAnsi="Verdana" w:cs="Arial"/>
          <w:sz w:val="18"/>
          <w:szCs w:val="18"/>
        </w:rPr>
        <w:t>Dohody</w:t>
      </w:r>
      <w:r w:rsidRPr="002F5F59">
        <w:rPr>
          <w:rFonts w:ascii="Verdana" w:hAnsi="Verdana" w:cs="Arial"/>
          <w:sz w:val="18"/>
          <w:szCs w:val="18"/>
        </w:rPr>
        <w:t xml:space="preserve">. S ohledem na § 1769 občanského zákoníku </w:t>
      </w:r>
      <w:r w:rsidR="009E0377" w:rsidRPr="002F5F59">
        <w:rPr>
          <w:rFonts w:ascii="Verdana" w:hAnsi="Verdana" w:cs="Arial"/>
          <w:sz w:val="18"/>
          <w:szCs w:val="18"/>
        </w:rPr>
        <w:t>S</w:t>
      </w:r>
      <w:r w:rsidRPr="002F5F59">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F50159E" w14:textId="450788E9" w:rsidR="002A309E" w:rsidRDefault="002A309E" w:rsidP="009E0377">
      <w:pPr>
        <w:pStyle w:val="Odstavecseseznamem"/>
        <w:widowControl w:val="0"/>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9E0377" w:rsidRPr="002F5F59">
        <w:rPr>
          <w:rFonts w:ascii="Verdana" w:hAnsi="Verdana" w:cs="Arial"/>
          <w:sz w:val="18"/>
          <w:szCs w:val="18"/>
        </w:rPr>
        <w:t>O</w:t>
      </w:r>
      <w:r w:rsidRPr="002F5F59">
        <w:rPr>
          <w:rFonts w:ascii="Verdana" w:hAnsi="Verdana" w:cs="Arial"/>
          <w:sz w:val="18"/>
          <w:szCs w:val="18"/>
        </w:rPr>
        <w:t xml:space="preserve">bjednatel nebo jím určená osoba mohl po dobu 10 let po ukončení předmětu plnění dle </w:t>
      </w:r>
      <w:r w:rsidR="000E5EA9" w:rsidRPr="002F5F59">
        <w:rPr>
          <w:rFonts w:ascii="Verdana" w:hAnsi="Verdana" w:cs="Arial"/>
          <w:sz w:val="18"/>
          <w:szCs w:val="18"/>
        </w:rPr>
        <w:t>Dohody</w:t>
      </w:r>
      <w:r w:rsidR="009E0377" w:rsidRPr="002F5F59">
        <w:rPr>
          <w:rFonts w:ascii="Verdana" w:hAnsi="Verdana" w:cs="Arial"/>
          <w:sz w:val="18"/>
          <w:szCs w:val="18"/>
        </w:rPr>
        <w:t xml:space="preserve"> nebo příslušné Realizační smlouvy</w:t>
      </w:r>
      <w:r w:rsidRPr="002F5F59">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w:t>
      </w:r>
      <w:r w:rsidR="009E0377" w:rsidRPr="002F5F59">
        <w:rPr>
          <w:rFonts w:ascii="Verdana" w:hAnsi="Verdana" w:cs="Arial"/>
          <w:sz w:val="18"/>
          <w:szCs w:val="18"/>
        </w:rPr>
        <w:t xml:space="preserve"> </w:t>
      </w:r>
      <w:r w:rsidRPr="002F5F59">
        <w:rPr>
          <w:rFonts w:ascii="Verdana" w:hAnsi="Verdana" w:cs="Arial"/>
          <w:sz w:val="18"/>
          <w:szCs w:val="18"/>
        </w:rPr>
        <w:t>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F198137" w14:textId="77777777" w:rsidR="00A43915" w:rsidRPr="002F5F59" w:rsidRDefault="00A43915" w:rsidP="00A43915">
      <w:pPr>
        <w:pStyle w:val="Odstavecseseznamem"/>
        <w:widowControl w:val="0"/>
        <w:spacing w:before="120" w:after="120"/>
        <w:ind w:left="567" w:right="-2"/>
        <w:contextualSpacing w:val="0"/>
        <w:jc w:val="both"/>
        <w:rPr>
          <w:rFonts w:ascii="Verdana" w:hAnsi="Verdana" w:cs="Arial"/>
          <w:sz w:val="18"/>
          <w:szCs w:val="18"/>
        </w:rPr>
      </w:pPr>
    </w:p>
    <w:p w14:paraId="14B7F907" w14:textId="55887728" w:rsidR="004A4763" w:rsidRPr="002F5F59" w:rsidRDefault="004A4763" w:rsidP="00404535">
      <w:pPr>
        <w:pStyle w:val="Nadpis1"/>
        <w:widowControl w:val="0"/>
        <w:numPr>
          <w:ilvl w:val="0"/>
          <w:numId w:val="9"/>
        </w:numPr>
        <w:tabs>
          <w:tab w:val="left" w:pos="540"/>
        </w:tabs>
        <w:suppressAutoHyphens/>
        <w:spacing w:after="120"/>
        <w:ind w:left="357" w:hanging="357"/>
        <w:rPr>
          <w:rFonts w:ascii="Verdana" w:hAnsi="Verdana"/>
          <w:sz w:val="18"/>
          <w:szCs w:val="18"/>
          <w:u w:val="single"/>
        </w:rPr>
      </w:pPr>
      <w:r w:rsidRPr="002F5F59">
        <w:rPr>
          <w:rFonts w:ascii="Verdana" w:hAnsi="Verdana"/>
          <w:sz w:val="18"/>
          <w:szCs w:val="18"/>
          <w:u w:val="single"/>
        </w:rPr>
        <w:lastRenderedPageBreak/>
        <w:t>Zpracování osobních údajů</w:t>
      </w:r>
    </w:p>
    <w:p w14:paraId="79C641F9" w14:textId="35513137" w:rsidR="00644642" w:rsidRPr="002F5F59" w:rsidRDefault="00644642" w:rsidP="00404535">
      <w:pPr>
        <w:pStyle w:val="Odstavecseseznamem"/>
        <w:numPr>
          <w:ilvl w:val="1"/>
          <w:numId w:val="9"/>
        </w:numPr>
        <w:spacing w:after="120"/>
        <w:ind w:left="567" w:hanging="567"/>
        <w:contextualSpacing w:val="0"/>
        <w:jc w:val="both"/>
        <w:rPr>
          <w:rFonts w:ascii="Verdana" w:hAnsi="Verdana" w:cs="Arial"/>
          <w:bCs/>
          <w:sz w:val="18"/>
          <w:szCs w:val="18"/>
        </w:rPr>
      </w:pPr>
      <w:r w:rsidRPr="002F5F59">
        <w:rPr>
          <w:rFonts w:ascii="Verdana" w:hAnsi="Verdana" w:cs="Arial"/>
          <w:bCs/>
          <w:sz w:val="18"/>
          <w:szCs w:val="18"/>
        </w:rPr>
        <w:t xml:space="preserve">Smluvní strany se dohodly, že </w:t>
      </w:r>
      <w:r w:rsidR="00017811" w:rsidRPr="002F5F59">
        <w:rPr>
          <w:rFonts w:ascii="Verdana" w:hAnsi="Verdana" w:cs="Arial"/>
          <w:bCs/>
          <w:sz w:val="18"/>
          <w:szCs w:val="18"/>
        </w:rPr>
        <w:t>Z</w:t>
      </w:r>
      <w:r w:rsidRPr="002F5F59">
        <w:rPr>
          <w:rFonts w:ascii="Verdana" w:hAnsi="Verdana" w:cs="Arial"/>
          <w:bCs/>
          <w:sz w:val="18"/>
          <w:szCs w:val="18"/>
        </w:rPr>
        <w:t xml:space="preserve">hotovitel bude zpracovávat osobní údaje pro </w:t>
      </w:r>
      <w:r w:rsidR="00017811" w:rsidRPr="002F5F59">
        <w:rPr>
          <w:rFonts w:ascii="Verdana" w:hAnsi="Verdana" w:cs="Arial"/>
          <w:bCs/>
          <w:sz w:val="18"/>
          <w:szCs w:val="18"/>
        </w:rPr>
        <w:t>O</w:t>
      </w:r>
      <w:r w:rsidRPr="002F5F59">
        <w:rPr>
          <w:rFonts w:ascii="Verdana" w:hAnsi="Verdana" w:cs="Arial"/>
          <w:bCs/>
          <w:sz w:val="18"/>
          <w:szCs w:val="18"/>
        </w:rPr>
        <w:t xml:space="preserve">bjednatele za účelem provedení díla dle </w:t>
      </w:r>
      <w:r w:rsidR="00115198" w:rsidRPr="002F5F59">
        <w:rPr>
          <w:rFonts w:ascii="Verdana" w:hAnsi="Verdana" w:cs="Arial"/>
          <w:bCs/>
          <w:sz w:val="18"/>
          <w:szCs w:val="18"/>
        </w:rPr>
        <w:t>Dohody</w:t>
      </w:r>
      <w:r w:rsidR="00017811" w:rsidRPr="002F5F59">
        <w:rPr>
          <w:rFonts w:ascii="Verdana" w:hAnsi="Verdana" w:cs="Arial"/>
          <w:bCs/>
          <w:sz w:val="18"/>
          <w:szCs w:val="18"/>
        </w:rPr>
        <w:t>, resp. Realizační smlouvy</w:t>
      </w:r>
      <w:r w:rsidRPr="002F5F59">
        <w:rPr>
          <w:rFonts w:ascii="Verdana" w:hAnsi="Verdana" w:cs="Arial"/>
          <w:bCs/>
          <w:sz w:val="18"/>
          <w:szCs w:val="18"/>
        </w:rPr>
        <w:t xml:space="preserve"> a v jejím rozsahu.</w:t>
      </w:r>
    </w:p>
    <w:p w14:paraId="45DDF41A" w14:textId="79EA9140"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Zhotovitel se zavazuje, že bude pro </w:t>
      </w:r>
      <w:r w:rsidR="00017811" w:rsidRPr="002F5F59">
        <w:rPr>
          <w:rFonts w:ascii="Verdana" w:hAnsi="Verdana" w:cs="Arial"/>
          <w:sz w:val="18"/>
          <w:szCs w:val="18"/>
        </w:rPr>
        <w:t>O</w:t>
      </w:r>
      <w:r w:rsidRPr="002F5F59">
        <w:rPr>
          <w:rFonts w:ascii="Verdana" w:hAnsi="Verdana" w:cs="Arial"/>
          <w:sz w:val="18"/>
          <w:szCs w:val="18"/>
        </w:rPr>
        <w:t xml:space="preserve">bjednatele zpracovávat osobní údaje výhradně za uvedeným účelem, způsobem a na základě doložených pokynů a podmínek </w:t>
      </w:r>
      <w:r w:rsidR="002D56A0" w:rsidRPr="002F5F59">
        <w:rPr>
          <w:rFonts w:ascii="Verdana" w:hAnsi="Verdana" w:cs="Arial"/>
          <w:sz w:val="18"/>
          <w:szCs w:val="18"/>
        </w:rPr>
        <w:t>O</w:t>
      </w:r>
      <w:r w:rsidRPr="002F5F59">
        <w:rPr>
          <w:rFonts w:ascii="Verdana" w:hAnsi="Verdana" w:cs="Arial"/>
          <w:sz w:val="18"/>
          <w:szCs w:val="18"/>
        </w:rPr>
        <w:t xml:space="preserve">bjednatele a v souladu s nimi tak, jak vyplývají z </w:t>
      </w:r>
      <w:r w:rsidR="00115198" w:rsidRPr="002F5F59">
        <w:rPr>
          <w:rFonts w:ascii="Verdana" w:hAnsi="Verdana" w:cs="Arial"/>
          <w:sz w:val="18"/>
          <w:szCs w:val="18"/>
        </w:rPr>
        <w:t>Dohody</w:t>
      </w:r>
      <w:r w:rsidRPr="002F5F59">
        <w:rPr>
          <w:rFonts w:ascii="Verdana" w:hAnsi="Verdana" w:cs="Arial"/>
          <w:sz w:val="18"/>
          <w:szCs w:val="18"/>
        </w:rPr>
        <w:t>.</w:t>
      </w:r>
    </w:p>
    <w:p w14:paraId="6EEA7304" w14:textId="5E77F008"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Zhotovitel bude na základě </w:t>
      </w:r>
      <w:r w:rsidR="00115198" w:rsidRPr="002F5F59">
        <w:rPr>
          <w:rFonts w:ascii="Verdana" w:hAnsi="Verdana" w:cs="Arial"/>
          <w:sz w:val="18"/>
          <w:szCs w:val="18"/>
        </w:rPr>
        <w:t>Dohody</w:t>
      </w:r>
      <w:r w:rsidRPr="002F5F59">
        <w:rPr>
          <w:rFonts w:ascii="Verdana" w:hAnsi="Verdana" w:cs="Arial"/>
          <w:sz w:val="18"/>
          <w:szCs w:val="18"/>
        </w:rPr>
        <w:t xml:space="preserve"> pro </w:t>
      </w:r>
      <w:r w:rsidR="002D56A0" w:rsidRPr="002F5F59">
        <w:rPr>
          <w:rFonts w:ascii="Verdana" w:hAnsi="Verdana" w:cs="Arial"/>
          <w:sz w:val="18"/>
          <w:szCs w:val="18"/>
        </w:rPr>
        <w:t>O</w:t>
      </w:r>
      <w:r w:rsidRPr="002F5F59">
        <w:rPr>
          <w:rFonts w:ascii="Verdana" w:hAnsi="Verdana" w:cs="Arial"/>
          <w:sz w:val="18"/>
          <w:szCs w:val="18"/>
        </w:rPr>
        <w:t>bjednatele zpracovávat následující kategorie subjektů osobních údajů:</w:t>
      </w:r>
    </w:p>
    <w:p w14:paraId="334B5E09" w14:textId="442EAEA7" w:rsidR="00644642" w:rsidRPr="002F5F59" w:rsidRDefault="00644642" w:rsidP="00404535">
      <w:pPr>
        <w:pStyle w:val="Odstavecseseznamem"/>
        <w:numPr>
          <w:ilvl w:val="2"/>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zaměstnanci </w:t>
      </w:r>
      <w:r w:rsidR="00017811" w:rsidRPr="002F5F59">
        <w:rPr>
          <w:rFonts w:ascii="Verdana" w:hAnsi="Verdana" w:cs="Arial"/>
          <w:sz w:val="18"/>
          <w:szCs w:val="18"/>
        </w:rPr>
        <w:t>O</w:t>
      </w:r>
      <w:r w:rsidRPr="002F5F59">
        <w:rPr>
          <w:rFonts w:ascii="Verdana" w:hAnsi="Verdana" w:cs="Arial"/>
          <w:sz w:val="18"/>
          <w:szCs w:val="18"/>
        </w:rPr>
        <w:t>bjednatele; fyzické osoby, jejichž vyjádření, souhlasy či stanoviska jsou nutná pro provedení díla, fyzické osoby, s nimiž jsou uzavírány smlouvy nezbytné pro provedení díla (dále jen „</w:t>
      </w:r>
      <w:r w:rsidRPr="002F5F59">
        <w:rPr>
          <w:rFonts w:ascii="Verdana" w:hAnsi="Verdana" w:cs="Arial"/>
          <w:b/>
          <w:bCs/>
          <w:sz w:val="18"/>
          <w:szCs w:val="18"/>
        </w:rPr>
        <w:t>subjekty údajů</w:t>
      </w:r>
      <w:r w:rsidRPr="002F5F59">
        <w:rPr>
          <w:rFonts w:ascii="Verdana" w:hAnsi="Verdana" w:cs="Arial"/>
          <w:sz w:val="18"/>
          <w:szCs w:val="18"/>
        </w:rPr>
        <w:t>“).</w:t>
      </w:r>
    </w:p>
    <w:p w14:paraId="6D63433A" w14:textId="61FA6D82"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bookmarkStart w:id="34" w:name="_Ref115729888"/>
      <w:r w:rsidRPr="002F5F59">
        <w:rPr>
          <w:rFonts w:ascii="Verdana" w:hAnsi="Verdana" w:cs="Arial"/>
          <w:sz w:val="18"/>
          <w:szCs w:val="18"/>
        </w:rPr>
        <w:t xml:space="preserve">Zhotovitel bude </w:t>
      </w:r>
      <w:r w:rsidR="002D56A0" w:rsidRPr="002F5F59">
        <w:rPr>
          <w:rFonts w:ascii="Verdana" w:hAnsi="Verdana" w:cs="Arial"/>
          <w:sz w:val="18"/>
          <w:szCs w:val="18"/>
        </w:rPr>
        <w:t xml:space="preserve">dále </w:t>
      </w:r>
      <w:r w:rsidRPr="002F5F59">
        <w:rPr>
          <w:rFonts w:ascii="Verdana" w:hAnsi="Verdana" w:cs="Arial"/>
          <w:sz w:val="18"/>
          <w:szCs w:val="18"/>
        </w:rPr>
        <w:t xml:space="preserve">na základě </w:t>
      </w:r>
      <w:r w:rsidR="00115198" w:rsidRPr="002F5F59">
        <w:rPr>
          <w:rFonts w:ascii="Verdana" w:hAnsi="Verdana" w:cs="Arial"/>
          <w:sz w:val="18"/>
          <w:szCs w:val="18"/>
        </w:rPr>
        <w:t>Dohody</w:t>
      </w:r>
      <w:r w:rsidRPr="002F5F59">
        <w:rPr>
          <w:rFonts w:ascii="Verdana" w:hAnsi="Verdana" w:cs="Arial"/>
          <w:sz w:val="18"/>
          <w:szCs w:val="18"/>
        </w:rPr>
        <w:t xml:space="preserve"> u jednotlivých kategorií subjektů údajů zpracovávat pro </w:t>
      </w:r>
      <w:r w:rsidR="002D56A0" w:rsidRPr="002F5F59">
        <w:rPr>
          <w:rFonts w:ascii="Verdana" w:hAnsi="Verdana" w:cs="Arial"/>
          <w:sz w:val="18"/>
          <w:szCs w:val="18"/>
        </w:rPr>
        <w:t>O</w:t>
      </w:r>
      <w:r w:rsidRPr="002F5F59">
        <w:rPr>
          <w:rFonts w:ascii="Verdana" w:hAnsi="Verdana" w:cs="Arial"/>
          <w:sz w:val="18"/>
          <w:szCs w:val="18"/>
        </w:rPr>
        <w:t>bjednatele následující typy osobních údajů:</w:t>
      </w:r>
      <w:bookmarkEnd w:id="34"/>
    </w:p>
    <w:p w14:paraId="1416FE9C" w14:textId="67DD98D1" w:rsidR="00644642" w:rsidRPr="002F5F59" w:rsidRDefault="00644642" w:rsidP="00404535">
      <w:pPr>
        <w:pStyle w:val="Odstavecseseznamem"/>
        <w:numPr>
          <w:ilvl w:val="2"/>
          <w:numId w:val="9"/>
        </w:numPr>
        <w:spacing w:after="120"/>
        <w:ind w:left="993" w:hanging="709"/>
        <w:contextualSpacing w:val="0"/>
        <w:jc w:val="both"/>
        <w:rPr>
          <w:rFonts w:ascii="Verdana" w:hAnsi="Verdana" w:cs="Arial"/>
          <w:sz w:val="18"/>
          <w:szCs w:val="18"/>
        </w:rPr>
      </w:pPr>
      <w:r w:rsidRPr="002F5F59">
        <w:rPr>
          <w:rFonts w:ascii="Verdana" w:hAnsi="Verdana" w:cs="Arial"/>
          <w:sz w:val="18"/>
          <w:szCs w:val="18"/>
        </w:rPr>
        <w:t xml:space="preserve">U zaměstnanců </w:t>
      </w:r>
      <w:r w:rsidR="002D56A0" w:rsidRPr="002F5F59">
        <w:rPr>
          <w:rFonts w:ascii="Verdana" w:hAnsi="Verdana" w:cs="Arial"/>
          <w:sz w:val="18"/>
          <w:szCs w:val="18"/>
        </w:rPr>
        <w:t>O</w:t>
      </w:r>
      <w:r w:rsidRPr="002F5F59">
        <w:rPr>
          <w:rFonts w:ascii="Verdana" w:hAnsi="Verdana" w:cs="Arial"/>
          <w:sz w:val="18"/>
          <w:szCs w:val="18"/>
        </w:rPr>
        <w:t>bjednatele identifikační a kontaktní údaje (jméno a příjmení, telefonní číslo, emailová adresa, titul), údaje spojené s pracovním zařazením zaměstnance (pracovní zařazení).</w:t>
      </w:r>
    </w:p>
    <w:p w14:paraId="513267EF" w14:textId="26C655B3" w:rsidR="00644642" w:rsidRPr="002F5F59" w:rsidRDefault="00644642" w:rsidP="00404535">
      <w:pPr>
        <w:pStyle w:val="Odstavecseseznamem"/>
        <w:numPr>
          <w:ilvl w:val="2"/>
          <w:numId w:val="9"/>
        </w:numPr>
        <w:spacing w:after="120"/>
        <w:ind w:left="993" w:hanging="709"/>
        <w:contextualSpacing w:val="0"/>
        <w:jc w:val="both"/>
        <w:rPr>
          <w:rFonts w:ascii="Verdana" w:hAnsi="Verdana" w:cs="Arial"/>
          <w:sz w:val="18"/>
          <w:szCs w:val="18"/>
        </w:rPr>
      </w:pPr>
      <w:r w:rsidRPr="002F5F59">
        <w:rPr>
          <w:rFonts w:ascii="Verdana" w:hAnsi="Verdana" w:cs="Arial"/>
          <w:sz w:val="18"/>
          <w:szCs w:val="18"/>
        </w:rPr>
        <w:t>U ostatních fyzických osob identifikační a kontaktní údaje (jméno a příjmení, pohlaví, datum narození, telefonní číslo, emailová adresa, trvalý pobyt – kontaktní adresa, titul, číslo a typ účtu, bankovní instituce)</w:t>
      </w:r>
      <w:r w:rsidR="002D56A0" w:rsidRPr="002F5F59">
        <w:rPr>
          <w:rFonts w:ascii="Verdana" w:hAnsi="Verdana" w:cs="Arial"/>
          <w:sz w:val="18"/>
          <w:szCs w:val="18"/>
        </w:rPr>
        <w:t>.</w:t>
      </w:r>
    </w:p>
    <w:p w14:paraId="15CA1DAF" w14:textId="3B60121E"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Osobní údaje budou </w:t>
      </w:r>
      <w:r w:rsidR="00017811" w:rsidRPr="002F5F59">
        <w:rPr>
          <w:rFonts w:ascii="Verdana" w:hAnsi="Verdana" w:cs="Arial"/>
          <w:sz w:val="18"/>
          <w:szCs w:val="18"/>
        </w:rPr>
        <w:t>Z</w:t>
      </w:r>
      <w:r w:rsidRPr="002F5F59">
        <w:rPr>
          <w:rFonts w:ascii="Verdana" w:hAnsi="Verdana" w:cs="Arial"/>
          <w:sz w:val="18"/>
          <w:szCs w:val="18"/>
        </w:rPr>
        <w:t xml:space="preserve">hotovitelem zpracovávány a ukládány na serverech umístěných v sídle </w:t>
      </w:r>
      <w:r w:rsidR="002D56A0" w:rsidRPr="002F5F59">
        <w:rPr>
          <w:rFonts w:ascii="Verdana" w:hAnsi="Verdana" w:cs="Arial"/>
          <w:sz w:val="18"/>
          <w:szCs w:val="18"/>
        </w:rPr>
        <w:t xml:space="preserve">jeho </w:t>
      </w:r>
      <w:r w:rsidRPr="002F5F59">
        <w:rPr>
          <w:rFonts w:ascii="Verdana" w:hAnsi="Verdana" w:cs="Arial"/>
          <w:sz w:val="18"/>
          <w:szCs w:val="18"/>
        </w:rPr>
        <w:t>společnosti.</w:t>
      </w:r>
    </w:p>
    <w:p w14:paraId="05E17E98" w14:textId="0B6179C0"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Pokud </w:t>
      </w:r>
      <w:r w:rsidR="002D56A0" w:rsidRPr="002F5F59">
        <w:rPr>
          <w:rFonts w:ascii="Verdana" w:hAnsi="Verdana" w:cs="Arial"/>
          <w:sz w:val="18"/>
          <w:szCs w:val="18"/>
        </w:rPr>
        <w:t>Z</w:t>
      </w:r>
      <w:r w:rsidRPr="002F5F59">
        <w:rPr>
          <w:rFonts w:ascii="Verdana" w:hAnsi="Verdana" w:cs="Arial"/>
          <w:sz w:val="18"/>
          <w:szCs w:val="18"/>
        </w:rPr>
        <w:t xml:space="preserve">hotovitel zpracovává na základě výslovného pokynu </w:t>
      </w:r>
      <w:r w:rsidR="002D56A0" w:rsidRPr="002F5F59">
        <w:rPr>
          <w:rFonts w:ascii="Verdana" w:hAnsi="Verdana" w:cs="Arial"/>
          <w:sz w:val="18"/>
          <w:szCs w:val="18"/>
        </w:rPr>
        <w:t>O</w:t>
      </w:r>
      <w:r w:rsidRPr="002F5F59">
        <w:rPr>
          <w:rFonts w:ascii="Verdana" w:hAnsi="Verdana" w:cs="Arial"/>
          <w:sz w:val="18"/>
          <w:szCs w:val="18"/>
        </w:rPr>
        <w:t xml:space="preserve">bjednatele osobní údaje, které </w:t>
      </w:r>
      <w:r w:rsidR="00115198" w:rsidRPr="002F5F59">
        <w:rPr>
          <w:rFonts w:ascii="Verdana" w:hAnsi="Verdana" w:cs="Arial"/>
          <w:sz w:val="18"/>
          <w:szCs w:val="18"/>
        </w:rPr>
        <w:t>Dohoda</w:t>
      </w:r>
      <w:r w:rsidRPr="002F5F59">
        <w:rPr>
          <w:rFonts w:ascii="Verdana" w:hAnsi="Verdana" w:cs="Arial"/>
          <w:sz w:val="18"/>
          <w:szCs w:val="18"/>
        </w:rPr>
        <w:t xml:space="preserve"> v</w:t>
      </w:r>
      <w:r w:rsidR="00115198" w:rsidRPr="002F5F59">
        <w:rPr>
          <w:rFonts w:ascii="Verdana" w:hAnsi="Verdana" w:cs="Arial"/>
          <w:sz w:val="18"/>
          <w:szCs w:val="18"/>
        </w:rPr>
        <w:t> čl.</w:t>
      </w:r>
      <w:r w:rsidRPr="002F5F59">
        <w:rPr>
          <w:rFonts w:ascii="Verdana" w:hAnsi="Verdana" w:cs="Arial"/>
          <w:sz w:val="18"/>
          <w:szCs w:val="18"/>
        </w:rPr>
        <w:t xml:space="preserve"> </w:t>
      </w:r>
      <w:r w:rsidR="00115198" w:rsidRPr="002F5F59">
        <w:rPr>
          <w:rFonts w:ascii="Verdana" w:hAnsi="Verdana" w:cs="Arial"/>
          <w:sz w:val="18"/>
          <w:szCs w:val="18"/>
        </w:rPr>
        <w:fldChar w:fldCharType="begin"/>
      </w:r>
      <w:r w:rsidR="00115198" w:rsidRPr="002F5F59">
        <w:rPr>
          <w:rFonts w:ascii="Verdana" w:hAnsi="Verdana" w:cs="Arial"/>
          <w:sz w:val="18"/>
          <w:szCs w:val="18"/>
        </w:rPr>
        <w:instrText xml:space="preserve"> REF _Ref115729888 \r \h </w:instrText>
      </w:r>
      <w:r w:rsidR="005B7AE6" w:rsidRPr="002F5F59">
        <w:rPr>
          <w:rFonts w:ascii="Verdana" w:hAnsi="Verdana" w:cs="Arial"/>
          <w:sz w:val="18"/>
          <w:szCs w:val="18"/>
        </w:rPr>
        <w:instrText xml:space="preserve"> \* MERGEFORMAT </w:instrText>
      </w:r>
      <w:r w:rsidR="00115198" w:rsidRPr="002F5F59">
        <w:rPr>
          <w:rFonts w:ascii="Verdana" w:hAnsi="Verdana" w:cs="Arial"/>
          <w:sz w:val="18"/>
          <w:szCs w:val="18"/>
        </w:rPr>
      </w:r>
      <w:r w:rsidR="00115198" w:rsidRPr="002F5F59">
        <w:rPr>
          <w:rFonts w:ascii="Verdana" w:hAnsi="Verdana" w:cs="Arial"/>
          <w:sz w:val="18"/>
          <w:szCs w:val="18"/>
        </w:rPr>
        <w:fldChar w:fldCharType="separate"/>
      </w:r>
      <w:r w:rsidR="00404535" w:rsidRPr="002F5F59">
        <w:rPr>
          <w:rFonts w:ascii="Verdana" w:hAnsi="Verdana" w:cs="Arial"/>
          <w:sz w:val="18"/>
          <w:szCs w:val="18"/>
        </w:rPr>
        <w:t>12.4</w:t>
      </w:r>
      <w:r w:rsidR="00115198" w:rsidRPr="002F5F59">
        <w:rPr>
          <w:rFonts w:ascii="Verdana" w:hAnsi="Verdana" w:cs="Arial"/>
          <w:sz w:val="18"/>
          <w:szCs w:val="18"/>
        </w:rPr>
        <w:fldChar w:fldCharType="end"/>
      </w:r>
      <w:r w:rsidRPr="002F5F59">
        <w:rPr>
          <w:rFonts w:ascii="Verdana" w:hAnsi="Verdana" w:cs="Arial"/>
          <w:sz w:val="18"/>
          <w:szCs w:val="18"/>
        </w:rPr>
        <w:t xml:space="preserve"> výslovně neuvádí, budou tyto nové osobní údaje zpracovávány za stejných podmínek.</w:t>
      </w:r>
    </w:p>
    <w:p w14:paraId="36C253A7" w14:textId="1B6339FE"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Ustanovení tohoto článku </w:t>
      </w:r>
      <w:r w:rsidR="00115198" w:rsidRPr="002F5F59">
        <w:rPr>
          <w:rFonts w:ascii="Verdana" w:hAnsi="Verdana" w:cs="Arial"/>
          <w:sz w:val="18"/>
          <w:szCs w:val="18"/>
        </w:rPr>
        <w:t>Dohody</w:t>
      </w:r>
      <w:r w:rsidRPr="002F5F59">
        <w:rPr>
          <w:rFonts w:ascii="Verdana" w:hAnsi="Verdana" w:cs="Arial"/>
          <w:sz w:val="18"/>
          <w:szCs w:val="18"/>
        </w:rPr>
        <w:t xml:space="preserve"> jsou účinná až do splnění všech povinností v souvislosti s</w:t>
      </w:r>
      <w:r w:rsidR="00115198" w:rsidRPr="002F5F59">
        <w:rPr>
          <w:rFonts w:ascii="Verdana" w:hAnsi="Verdana" w:cs="Arial"/>
          <w:sz w:val="18"/>
          <w:szCs w:val="18"/>
        </w:rPr>
        <w:t> </w:t>
      </w:r>
      <w:r w:rsidRPr="002F5F59">
        <w:rPr>
          <w:rFonts w:ascii="Verdana" w:hAnsi="Verdana" w:cs="Arial"/>
          <w:sz w:val="18"/>
          <w:szCs w:val="18"/>
        </w:rPr>
        <w:t xml:space="preserve">ukončením zpracování osobních údajů dle </w:t>
      </w:r>
      <w:r w:rsidR="00115198" w:rsidRPr="002F5F59">
        <w:rPr>
          <w:rFonts w:ascii="Verdana" w:hAnsi="Verdana" w:cs="Arial"/>
          <w:sz w:val="18"/>
          <w:szCs w:val="18"/>
        </w:rPr>
        <w:t>Dohody</w:t>
      </w:r>
      <w:r w:rsidRPr="002F5F59">
        <w:rPr>
          <w:rFonts w:ascii="Verdana" w:hAnsi="Verdana" w:cs="Arial"/>
          <w:sz w:val="18"/>
          <w:szCs w:val="18"/>
        </w:rPr>
        <w:t xml:space="preserve">. </w:t>
      </w:r>
    </w:p>
    <w:p w14:paraId="580FFD9E" w14:textId="31410FD8" w:rsidR="00644642" w:rsidRPr="002F5F59" w:rsidRDefault="00644642"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Povinnosti </w:t>
      </w:r>
      <w:r w:rsidR="002D56A0" w:rsidRPr="002F5F59">
        <w:rPr>
          <w:rFonts w:ascii="Verdana" w:hAnsi="Verdana" w:cs="Arial"/>
          <w:sz w:val="18"/>
          <w:szCs w:val="18"/>
        </w:rPr>
        <w:t>Z</w:t>
      </w:r>
      <w:r w:rsidRPr="002F5F59">
        <w:rPr>
          <w:rFonts w:ascii="Verdana" w:hAnsi="Verdana" w:cs="Arial"/>
          <w:sz w:val="18"/>
          <w:szCs w:val="18"/>
        </w:rPr>
        <w:t>hotovitele v souvislosti se zpracováním osobních údajů:</w:t>
      </w:r>
    </w:p>
    <w:p w14:paraId="788168F7" w14:textId="6778F3D2"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2F5F59">
        <w:rPr>
          <w:rFonts w:ascii="Verdana" w:hAnsi="Verdana" w:cs="Arial"/>
          <w:b/>
          <w:bCs/>
          <w:sz w:val="18"/>
          <w:szCs w:val="18"/>
        </w:rPr>
        <w:t>GDPR</w:t>
      </w:r>
      <w:r w:rsidRPr="002F5F59">
        <w:rPr>
          <w:rFonts w:ascii="Verdana" w:hAnsi="Verdana" w:cs="Arial"/>
          <w:sz w:val="18"/>
          <w:szCs w:val="18"/>
        </w:rPr>
        <w:t xml:space="preserve">“), které se na něj jako na </w:t>
      </w:r>
      <w:r w:rsidR="00017811" w:rsidRPr="002F5F59">
        <w:rPr>
          <w:rFonts w:ascii="Verdana" w:hAnsi="Verdana" w:cs="Arial"/>
          <w:sz w:val="18"/>
          <w:szCs w:val="18"/>
        </w:rPr>
        <w:t>Z</w:t>
      </w:r>
      <w:r w:rsidRPr="002F5F59">
        <w:rPr>
          <w:rFonts w:ascii="Verdana" w:hAnsi="Verdana" w:cs="Arial"/>
          <w:sz w:val="18"/>
          <w:szCs w:val="18"/>
        </w:rPr>
        <w:t>hotovitele vztahují a plnění těchto povinností na vyžádání doložit objednateli;</w:t>
      </w:r>
    </w:p>
    <w:p w14:paraId="17A4D261" w14:textId="63073ACF"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neprodleně informuje </w:t>
      </w:r>
      <w:r w:rsidR="00017811" w:rsidRPr="002F5F59">
        <w:rPr>
          <w:rFonts w:ascii="Verdana" w:hAnsi="Verdana" w:cs="Arial"/>
          <w:sz w:val="18"/>
          <w:szCs w:val="18"/>
        </w:rPr>
        <w:t>O</w:t>
      </w:r>
      <w:r w:rsidRPr="002F5F59">
        <w:rPr>
          <w:rFonts w:ascii="Verdana" w:hAnsi="Verdana" w:cs="Arial"/>
          <w:sz w:val="18"/>
          <w:szCs w:val="18"/>
        </w:rPr>
        <w:t xml:space="preserve">bjednatele, pokud jsou podle jeho názoru určité pokyny </w:t>
      </w:r>
      <w:r w:rsidR="00017811" w:rsidRPr="002F5F59">
        <w:rPr>
          <w:rFonts w:ascii="Verdana" w:hAnsi="Verdana" w:cs="Arial"/>
          <w:sz w:val="18"/>
          <w:szCs w:val="18"/>
        </w:rPr>
        <w:t>O</w:t>
      </w:r>
      <w:r w:rsidRPr="002F5F59">
        <w:rPr>
          <w:rFonts w:ascii="Verdana" w:hAnsi="Verdana" w:cs="Arial"/>
          <w:sz w:val="18"/>
          <w:szCs w:val="18"/>
        </w:rPr>
        <w:t>bjednatele v rozporu s účinnými právními předpisy;</w:t>
      </w:r>
    </w:p>
    <w:p w14:paraId="29279673" w14:textId="13C1C11C"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může předávat osobní údaje do třetí země nebo mezinárodní organizaci ve smyslu GDPR pouze na základě zvláštního pokynu </w:t>
      </w:r>
      <w:r w:rsidR="002D56A0" w:rsidRPr="002F5F59">
        <w:rPr>
          <w:rFonts w:ascii="Verdana" w:hAnsi="Verdana" w:cs="Arial"/>
          <w:sz w:val="18"/>
          <w:szCs w:val="18"/>
        </w:rPr>
        <w:t>O</w:t>
      </w:r>
      <w:r w:rsidRPr="002F5F59">
        <w:rPr>
          <w:rFonts w:ascii="Verdana" w:hAnsi="Verdana" w:cs="Arial"/>
          <w:sz w:val="18"/>
          <w:szCs w:val="18"/>
        </w:rPr>
        <w:t xml:space="preserve">bjednatele. Je-li takovéto předání založena na povinnosti vyplývající z práva Unie nebo členského státu, které se na objednatele vztahuje, informuje </w:t>
      </w:r>
      <w:r w:rsidR="00017811" w:rsidRPr="002F5F59">
        <w:rPr>
          <w:rFonts w:ascii="Verdana" w:hAnsi="Verdana" w:cs="Arial"/>
          <w:sz w:val="18"/>
          <w:szCs w:val="18"/>
        </w:rPr>
        <w:t>Z</w:t>
      </w:r>
      <w:r w:rsidRPr="002F5F59">
        <w:rPr>
          <w:rFonts w:ascii="Verdana" w:hAnsi="Verdana" w:cs="Arial"/>
          <w:sz w:val="18"/>
          <w:szCs w:val="18"/>
        </w:rPr>
        <w:t xml:space="preserve">hotovitel </w:t>
      </w:r>
      <w:r w:rsidR="00017811" w:rsidRPr="002F5F59">
        <w:rPr>
          <w:rFonts w:ascii="Verdana" w:hAnsi="Verdana" w:cs="Arial"/>
          <w:sz w:val="18"/>
          <w:szCs w:val="18"/>
        </w:rPr>
        <w:t>O</w:t>
      </w:r>
      <w:r w:rsidRPr="002F5F59">
        <w:rPr>
          <w:rFonts w:ascii="Verdana" w:hAnsi="Verdana" w:cs="Arial"/>
          <w:sz w:val="18"/>
          <w:szCs w:val="18"/>
        </w:rPr>
        <w:t>bjednatele o tomto právním požadavku před předáním, ledaže by tyto právní předpisy toto informování zakazovaly z důležitých důvodů veřejného zájmu;</w:t>
      </w:r>
    </w:p>
    <w:p w14:paraId="6EC390FE" w14:textId="4F551521"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je povinen zajistit, aby se osoby oprávněné zpracovávat osobní údaje zavázaly zachovávat mlčenlivost ve vztahu ke všem osobním údajům, které zpracovává na základě </w:t>
      </w:r>
      <w:r w:rsidR="00115198" w:rsidRPr="002F5F59">
        <w:rPr>
          <w:rFonts w:ascii="Verdana" w:hAnsi="Verdana" w:cs="Arial"/>
          <w:sz w:val="18"/>
          <w:szCs w:val="18"/>
        </w:rPr>
        <w:t>Dohody</w:t>
      </w:r>
      <w:r w:rsidRPr="002F5F59">
        <w:rPr>
          <w:rFonts w:ascii="Verdana" w:hAnsi="Verdana" w:cs="Arial"/>
          <w:sz w:val="18"/>
          <w:szCs w:val="18"/>
        </w:rPr>
        <w:t>, a rovněž tak o bezpečnostních opatřeních, jejichž zveřejnění by ohrozilo zabezpečení osobních údajů;</w:t>
      </w:r>
    </w:p>
    <w:p w14:paraId="5F9E4A98" w14:textId="0A192C50"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Zhotovitel může do zpracování zapojit pod</w:t>
      </w:r>
      <w:r w:rsidR="00017811" w:rsidRPr="002F5F59">
        <w:rPr>
          <w:rFonts w:ascii="Verdana" w:hAnsi="Verdana" w:cs="Arial"/>
          <w:sz w:val="18"/>
          <w:szCs w:val="18"/>
        </w:rPr>
        <w:t>dodavatele</w:t>
      </w:r>
      <w:r w:rsidRPr="002F5F59">
        <w:rPr>
          <w:rFonts w:ascii="Verdana" w:hAnsi="Verdana" w:cs="Arial"/>
          <w:sz w:val="18"/>
          <w:szCs w:val="18"/>
        </w:rPr>
        <w:t xml:space="preserve"> pouze na základě předchozího písemného souhlasu </w:t>
      </w:r>
      <w:r w:rsidR="00017811" w:rsidRPr="002F5F59">
        <w:rPr>
          <w:rFonts w:ascii="Verdana" w:hAnsi="Verdana" w:cs="Arial"/>
          <w:sz w:val="18"/>
          <w:szCs w:val="18"/>
        </w:rPr>
        <w:t>O</w:t>
      </w:r>
      <w:r w:rsidRPr="002F5F59">
        <w:rPr>
          <w:rFonts w:ascii="Verdana" w:hAnsi="Verdana" w:cs="Arial"/>
          <w:sz w:val="18"/>
          <w:szCs w:val="18"/>
        </w:rPr>
        <w:t>bjednatele;</w:t>
      </w:r>
    </w:p>
    <w:p w14:paraId="56A09FD4" w14:textId="2B09E715"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se zavazuje s těmito </w:t>
      </w:r>
      <w:r w:rsidR="0038132C">
        <w:rPr>
          <w:rFonts w:ascii="Verdana" w:hAnsi="Verdana" w:cs="Arial"/>
          <w:sz w:val="18"/>
          <w:szCs w:val="18"/>
        </w:rPr>
        <w:t>poddodavateli</w:t>
      </w:r>
      <w:r w:rsidR="0038132C" w:rsidRPr="002F5F59">
        <w:rPr>
          <w:rFonts w:ascii="Verdana" w:hAnsi="Verdana" w:cs="Arial"/>
          <w:sz w:val="18"/>
          <w:szCs w:val="18"/>
        </w:rPr>
        <w:t xml:space="preserve"> </w:t>
      </w:r>
      <w:r w:rsidRPr="002F5F59">
        <w:rPr>
          <w:rFonts w:ascii="Verdana" w:hAnsi="Verdana" w:cs="Arial"/>
          <w:sz w:val="18"/>
          <w:szCs w:val="18"/>
        </w:rPr>
        <w:t xml:space="preserve">uzavřít smlouvu zajišťující dodržování práv a povinností stanovených </w:t>
      </w:r>
      <w:r w:rsidR="00115198" w:rsidRPr="002F5F59">
        <w:rPr>
          <w:rFonts w:ascii="Verdana" w:hAnsi="Verdana" w:cs="Arial"/>
          <w:sz w:val="18"/>
          <w:szCs w:val="18"/>
        </w:rPr>
        <w:t>Dohodou</w:t>
      </w:r>
      <w:r w:rsidRPr="002F5F59">
        <w:rPr>
          <w:rFonts w:ascii="Verdana" w:hAnsi="Verdana" w:cs="Arial"/>
          <w:sz w:val="18"/>
          <w:szCs w:val="18"/>
        </w:rPr>
        <w:t xml:space="preserve">, zvláště pak povinnosti mlčenlivosti a zajištění bezpečnosti osobních údajů a poskytnutí dostatečných záruk pro zavedení stejných technických a organizačních opatření </w:t>
      </w:r>
      <w:r w:rsidR="0038132C">
        <w:rPr>
          <w:rFonts w:ascii="Verdana" w:hAnsi="Verdana" w:cs="Arial"/>
          <w:sz w:val="18"/>
          <w:szCs w:val="18"/>
        </w:rPr>
        <w:t>poddodavatelem</w:t>
      </w:r>
      <w:r w:rsidRPr="002F5F59">
        <w:rPr>
          <w:rFonts w:ascii="Verdana" w:hAnsi="Verdana" w:cs="Arial"/>
          <w:sz w:val="18"/>
          <w:szCs w:val="18"/>
        </w:rPr>
        <w:t>;</w:t>
      </w:r>
    </w:p>
    <w:p w14:paraId="6B207675" w14:textId="35F2D364"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lastRenderedPageBreak/>
        <w:t xml:space="preserve">Zhotovitel je dále povinen zohlednit povahu zpracování, být </w:t>
      </w:r>
      <w:r w:rsidR="00417EFF">
        <w:rPr>
          <w:rFonts w:ascii="Verdana" w:hAnsi="Verdana" w:cs="Arial"/>
          <w:sz w:val="18"/>
          <w:szCs w:val="18"/>
        </w:rPr>
        <w:t>O</w:t>
      </w:r>
      <w:r w:rsidR="00417EFF" w:rsidRPr="002F5F59">
        <w:rPr>
          <w:rFonts w:ascii="Verdana" w:hAnsi="Verdana" w:cs="Arial"/>
          <w:sz w:val="18"/>
          <w:szCs w:val="18"/>
        </w:rPr>
        <w:t xml:space="preserve">bjednateli </w:t>
      </w:r>
      <w:r w:rsidRPr="002F5F59">
        <w:rPr>
          <w:rFonts w:ascii="Verdana" w:hAnsi="Verdana" w:cs="Arial"/>
          <w:sz w:val="18"/>
          <w:szCs w:val="18"/>
        </w:rPr>
        <w:t xml:space="preserve">nápomocen prostřednictvím vhodných technických a organizačních opatření pro splnění </w:t>
      </w:r>
      <w:r w:rsidR="002D56A0" w:rsidRPr="002F5F59">
        <w:rPr>
          <w:rFonts w:ascii="Verdana" w:hAnsi="Verdana" w:cs="Arial"/>
          <w:sz w:val="18"/>
          <w:szCs w:val="18"/>
        </w:rPr>
        <w:t>O</w:t>
      </w:r>
      <w:r w:rsidRPr="002F5F59">
        <w:rPr>
          <w:rFonts w:ascii="Verdana" w:hAnsi="Verdana" w:cs="Arial"/>
          <w:sz w:val="18"/>
          <w:szCs w:val="18"/>
        </w:rPr>
        <w:t>bjednatelovy povinnosti reagovat na žádost o výkon práv subjektů údajů dle GDPR;</w:t>
      </w:r>
    </w:p>
    <w:p w14:paraId="576D5CAA" w14:textId="1AD2C9C8"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je povinen být </w:t>
      </w:r>
      <w:r w:rsidR="00017811" w:rsidRPr="002F5F59">
        <w:rPr>
          <w:rFonts w:ascii="Verdana" w:hAnsi="Verdana" w:cs="Arial"/>
          <w:sz w:val="18"/>
          <w:szCs w:val="18"/>
        </w:rPr>
        <w:t>O</w:t>
      </w:r>
      <w:r w:rsidRPr="002F5F59">
        <w:rPr>
          <w:rFonts w:ascii="Verdana" w:hAnsi="Verdana" w:cs="Arial"/>
          <w:sz w:val="18"/>
          <w:szCs w:val="18"/>
        </w:rPr>
        <w:t xml:space="preserve">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w:t>
      </w:r>
      <w:r w:rsidR="00343E11" w:rsidRPr="002F5F59">
        <w:rPr>
          <w:rFonts w:ascii="Verdana" w:hAnsi="Verdana" w:cs="Arial"/>
          <w:sz w:val="18"/>
          <w:szCs w:val="18"/>
        </w:rPr>
        <w:t>Z</w:t>
      </w:r>
      <w:r w:rsidRPr="002F5F59">
        <w:rPr>
          <w:rFonts w:ascii="Verdana" w:hAnsi="Verdana" w:cs="Arial"/>
          <w:sz w:val="18"/>
          <w:szCs w:val="18"/>
        </w:rPr>
        <w:t xml:space="preserve">hotovitel </w:t>
      </w:r>
      <w:r w:rsidR="00343E11" w:rsidRPr="002F5F59">
        <w:rPr>
          <w:rFonts w:ascii="Verdana" w:hAnsi="Verdana" w:cs="Arial"/>
          <w:sz w:val="18"/>
          <w:szCs w:val="18"/>
        </w:rPr>
        <w:t>O</w:t>
      </w:r>
      <w:r w:rsidRPr="002F5F59">
        <w:rPr>
          <w:rFonts w:ascii="Verdana" w:hAnsi="Verdana" w:cs="Arial"/>
          <w:sz w:val="18"/>
          <w:szCs w:val="18"/>
        </w:rPr>
        <w:t>bjednatel bez zbytečného odkladu;</w:t>
      </w:r>
    </w:p>
    <w:p w14:paraId="1988D0D5" w14:textId="6345B4C4"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Zhotovitel je povinen umožnit </w:t>
      </w:r>
      <w:r w:rsidR="00343E11" w:rsidRPr="002F5F59">
        <w:rPr>
          <w:rFonts w:ascii="Verdana" w:hAnsi="Verdana" w:cs="Arial"/>
          <w:sz w:val="18"/>
          <w:szCs w:val="18"/>
        </w:rPr>
        <w:t>O</w:t>
      </w:r>
      <w:r w:rsidRPr="002F5F59">
        <w:rPr>
          <w:rFonts w:ascii="Verdana" w:hAnsi="Verdana" w:cs="Arial"/>
          <w:sz w:val="18"/>
          <w:szCs w:val="18"/>
        </w:rPr>
        <w:t xml:space="preserve">bjednateli a jím pověřené osobě, během běžné pracovní doby </w:t>
      </w:r>
      <w:r w:rsidR="002D56A0" w:rsidRPr="002F5F59">
        <w:rPr>
          <w:rFonts w:ascii="Verdana" w:hAnsi="Verdana" w:cs="Arial"/>
          <w:sz w:val="18"/>
          <w:szCs w:val="18"/>
        </w:rPr>
        <w:t>Z</w:t>
      </w:r>
      <w:r w:rsidRPr="002F5F59">
        <w:rPr>
          <w:rFonts w:ascii="Verdana" w:hAnsi="Verdana" w:cs="Arial"/>
          <w:sz w:val="18"/>
          <w:szCs w:val="18"/>
        </w:rPr>
        <w:t xml:space="preserve">hotovitele, provést v sídle </w:t>
      </w:r>
      <w:r w:rsidR="006556BA">
        <w:rPr>
          <w:rFonts w:ascii="Verdana" w:hAnsi="Verdana" w:cs="Arial"/>
          <w:sz w:val="18"/>
          <w:szCs w:val="18"/>
        </w:rPr>
        <w:t>Z</w:t>
      </w:r>
      <w:r w:rsidRPr="002F5F59">
        <w:rPr>
          <w:rFonts w:ascii="Verdana" w:hAnsi="Verdana" w:cs="Arial"/>
          <w:sz w:val="18"/>
          <w:szCs w:val="18"/>
        </w:rPr>
        <w:t xml:space="preserve">hotovitele kontrolu dodržování povinností týkajících </w:t>
      </w:r>
      <w:proofErr w:type="gramStart"/>
      <w:r w:rsidRPr="002F5F59">
        <w:rPr>
          <w:rFonts w:ascii="Verdana" w:hAnsi="Verdana" w:cs="Arial"/>
          <w:sz w:val="18"/>
          <w:szCs w:val="18"/>
        </w:rPr>
        <w:t>se</w:t>
      </w:r>
      <w:proofErr w:type="gramEnd"/>
      <w:r w:rsidRPr="002F5F59">
        <w:rPr>
          <w:rFonts w:ascii="Verdana" w:hAnsi="Verdana" w:cs="Arial"/>
          <w:sz w:val="18"/>
          <w:szCs w:val="18"/>
        </w:rPr>
        <w:t xml:space="preserve"> zpracování osobních údajů vyplývajících z </w:t>
      </w:r>
      <w:r w:rsidR="00115198" w:rsidRPr="002F5F59">
        <w:rPr>
          <w:rFonts w:ascii="Verdana" w:hAnsi="Verdana" w:cs="Arial"/>
          <w:sz w:val="18"/>
          <w:szCs w:val="18"/>
        </w:rPr>
        <w:t>Dohody</w:t>
      </w:r>
      <w:r w:rsidRPr="002F5F59">
        <w:rPr>
          <w:rFonts w:ascii="Verdana" w:hAnsi="Verdana" w:cs="Arial"/>
          <w:sz w:val="18"/>
          <w:szCs w:val="18"/>
        </w:rPr>
        <w:t>, a to do 3 měsíců od jejího ukončení;</w:t>
      </w:r>
    </w:p>
    <w:p w14:paraId="30C04483" w14:textId="2FCCFF0B" w:rsidR="00644642" w:rsidRPr="002F5F59" w:rsidRDefault="00644642" w:rsidP="00404535">
      <w:pPr>
        <w:pStyle w:val="Odstavecseseznamem"/>
        <w:numPr>
          <w:ilvl w:val="0"/>
          <w:numId w:val="8"/>
        </w:numPr>
        <w:spacing w:after="120"/>
        <w:contextualSpacing w:val="0"/>
        <w:jc w:val="both"/>
        <w:rPr>
          <w:rFonts w:ascii="Verdana" w:hAnsi="Verdana" w:cs="Arial"/>
          <w:sz w:val="18"/>
          <w:szCs w:val="18"/>
        </w:rPr>
      </w:pPr>
      <w:r w:rsidRPr="002F5F59">
        <w:rPr>
          <w:rFonts w:ascii="Verdana" w:hAnsi="Verdana" w:cs="Arial"/>
          <w:sz w:val="18"/>
          <w:szCs w:val="18"/>
        </w:rPr>
        <w:t xml:space="preserve">Po ukončení zpracování osobních údajů podle </w:t>
      </w:r>
      <w:r w:rsidR="00115198" w:rsidRPr="002F5F59">
        <w:rPr>
          <w:rFonts w:ascii="Verdana" w:hAnsi="Verdana" w:cs="Arial"/>
          <w:sz w:val="18"/>
          <w:szCs w:val="18"/>
        </w:rPr>
        <w:t>Dohody</w:t>
      </w:r>
      <w:r w:rsidRPr="002F5F59">
        <w:rPr>
          <w:rFonts w:ascii="Verdana" w:hAnsi="Verdana" w:cs="Arial"/>
          <w:sz w:val="18"/>
          <w:szCs w:val="18"/>
        </w:rPr>
        <w:t xml:space="preserve"> je </w:t>
      </w:r>
      <w:r w:rsidR="00115198" w:rsidRPr="002F5F59">
        <w:rPr>
          <w:rFonts w:ascii="Verdana" w:hAnsi="Verdana" w:cs="Arial"/>
          <w:sz w:val="18"/>
          <w:szCs w:val="18"/>
        </w:rPr>
        <w:t>Z</w:t>
      </w:r>
      <w:r w:rsidRPr="002F5F59">
        <w:rPr>
          <w:rFonts w:ascii="Verdana" w:hAnsi="Verdana" w:cs="Arial"/>
          <w:sz w:val="18"/>
          <w:szCs w:val="18"/>
        </w:rPr>
        <w:t xml:space="preserve">hotovitel povinen poskytnout </w:t>
      </w:r>
      <w:r w:rsidR="00343E11" w:rsidRPr="002F5F59">
        <w:rPr>
          <w:rFonts w:ascii="Verdana" w:hAnsi="Verdana" w:cs="Arial"/>
          <w:sz w:val="18"/>
          <w:szCs w:val="18"/>
        </w:rPr>
        <w:t>O</w:t>
      </w:r>
      <w:r w:rsidRPr="002F5F59">
        <w:rPr>
          <w:rFonts w:ascii="Verdana" w:hAnsi="Verdana" w:cs="Arial"/>
          <w:sz w:val="18"/>
          <w:szCs w:val="18"/>
        </w:rPr>
        <w:t xml:space="preserve">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w:t>
      </w:r>
      <w:r w:rsidR="00343E11" w:rsidRPr="002F5F59">
        <w:rPr>
          <w:rFonts w:ascii="Verdana" w:hAnsi="Verdana" w:cs="Arial"/>
          <w:sz w:val="18"/>
          <w:szCs w:val="18"/>
        </w:rPr>
        <w:t>O</w:t>
      </w:r>
      <w:r w:rsidRPr="002F5F59">
        <w:rPr>
          <w:rFonts w:ascii="Verdana" w:hAnsi="Verdana" w:cs="Arial"/>
          <w:sz w:val="18"/>
          <w:szCs w:val="18"/>
        </w:rPr>
        <w:t>bjednatel.</w:t>
      </w:r>
    </w:p>
    <w:p w14:paraId="4D0D6A93" w14:textId="3BF1D96D" w:rsidR="00643BEF" w:rsidRDefault="00644642" w:rsidP="00643BEF">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V případě, že zhotovitel zpracuje osobní údaje nad rámec vymezený touto </w:t>
      </w:r>
      <w:r w:rsidR="00115198" w:rsidRPr="002F5F59">
        <w:rPr>
          <w:rFonts w:ascii="Verdana" w:hAnsi="Verdana" w:cs="Arial"/>
          <w:sz w:val="18"/>
          <w:szCs w:val="18"/>
        </w:rPr>
        <w:t>Dohodou</w:t>
      </w:r>
      <w:r w:rsidRPr="002F5F59">
        <w:rPr>
          <w:rFonts w:ascii="Verdana" w:hAnsi="Verdana" w:cs="Arial"/>
          <w:sz w:val="18"/>
          <w:szCs w:val="18"/>
        </w:rPr>
        <w:t xml:space="preserve">/doloženými pokyny </w:t>
      </w:r>
      <w:r w:rsidR="00017811" w:rsidRPr="002F5F59">
        <w:rPr>
          <w:rFonts w:ascii="Verdana" w:hAnsi="Verdana" w:cs="Arial"/>
          <w:sz w:val="18"/>
          <w:szCs w:val="18"/>
        </w:rPr>
        <w:t>O</w:t>
      </w:r>
      <w:r w:rsidRPr="002F5F59">
        <w:rPr>
          <w:rFonts w:ascii="Verdana" w:hAnsi="Verdana" w:cs="Arial"/>
          <w:sz w:val="18"/>
          <w:szCs w:val="18"/>
        </w:rPr>
        <w:t xml:space="preserve">bjednatele, považuje se ve vztahu k takovému zpracování za správce. Pokud tímto zpracováním nad rámec vymezený </w:t>
      </w:r>
      <w:r w:rsidR="00115198" w:rsidRPr="002F5F59">
        <w:rPr>
          <w:rFonts w:ascii="Verdana" w:hAnsi="Verdana" w:cs="Arial"/>
          <w:sz w:val="18"/>
          <w:szCs w:val="18"/>
        </w:rPr>
        <w:t>Dohodou</w:t>
      </w:r>
      <w:r w:rsidRPr="002F5F59">
        <w:rPr>
          <w:rFonts w:ascii="Verdana" w:hAnsi="Verdana" w:cs="Arial"/>
          <w:sz w:val="18"/>
          <w:szCs w:val="18"/>
        </w:rPr>
        <w:t xml:space="preserve">/doloženými pokyny </w:t>
      </w:r>
      <w:r w:rsidR="00961ADD" w:rsidRPr="002F5F59">
        <w:rPr>
          <w:rFonts w:ascii="Verdana" w:hAnsi="Verdana" w:cs="Arial"/>
          <w:sz w:val="18"/>
          <w:szCs w:val="18"/>
        </w:rPr>
        <w:t>O</w:t>
      </w:r>
      <w:r w:rsidRPr="002F5F59">
        <w:rPr>
          <w:rFonts w:ascii="Verdana" w:hAnsi="Verdana" w:cs="Arial"/>
          <w:sz w:val="18"/>
          <w:szCs w:val="18"/>
        </w:rPr>
        <w:t xml:space="preserve">bjednatele vznikne </w:t>
      </w:r>
      <w:r w:rsidR="00017811" w:rsidRPr="002F5F59">
        <w:rPr>
          <w:rFonts w:ascii="Verdana" w:hAnsi="Verdana" w:cs="Arial"/>
          <w:sz w:val="18"/>
          <w:szCs w:val="18"/>
        </w:rPr>
        <w:t>O</w:t>
      </w:r>
      <w:r w:rsidRPr="002F5F59">
        <w:rPr>
          <w:rFonts w:ascii="Verdana" w:hAnsi="Verdana" w:cs="Arial"/>
          <w:sz w:val="18"/>
          <w:szCs w:val="18"/>
        </w:rPr>
        <w:t>bjednateli škoda, je</w:t>
      </w:r>
      <w:r w:rsidR="00961ADD" w:rsidRPr="002F5F59">
        <w:rPr>
          <w:rFonts w:ascii="Verdana" w:hAnsi="Verdana" w:cs="Arial"/>
          <w:sz w:val="18"/>
          <w:szCs w:val="18"/>
        </w:rPr>
        <w:t xml:space="preserve"> Z</w:t>
      </w:r>
      <w:r w:rsidRPr="002F5F59">
        <w:rPr>
          <w:rFonts w:ascii="Verdana" w:hAnsi="Verdana" w:cs="Arial"/>
          <w:sz w:val="18"/>
          <w:szCs w:val="18"/>
        </w:rPr>
        <w:t>hotovitel povinen škodu uhradit.</w:t>
      </w:r>
    </w:p>
    <w:p w14:paraId="09B5AAF6" w14:textId="77777777" w:rsidR="00174A42" w:rsidRDefault="00174A42" w:rsidP="00822D86">
      <w:pPr>
        <w:pStyle w:val="Odstavecseseznamem"/>
        <w:spacing w:after="120"/>
        <w:ind w:left="567"/>
        <w:contextualSpacing w:val="0"/>
        <w:jc w:val="both"/>
        <w:rPr>
          <w:rFonts w:ascii="Verdana" w:hAnsi="Verdana" w:cs="Arial"/>
          <w:sz w:val="18"/>
          <w:szCs w:val="18"/>
        </w:rPr>
      </w:pPr>
    </w:p>
    <w:p w14:paraId="022E8C2E" w14:textId="32217187" w:rsidR="00174A42" w:rsidRPr="00267DFD" w:rsidRDefault="00174A42" w:rsidP="00174A42">
      <w:pPr>
        <w:pStyle w:val="Nadpis1"/>
        <w:keepNext w:val="0"/>
        <w:widowControl w:val="0"/>
        <w:numPr>
          <w:ilvl w:val="0"/>
          <w:numId w:val="9"/>
        </w:numPr>
        <w:spacing w:before="0" w:after="120"/>
        <w:rPr>
          <w:rFonts w:ascii="Verdana" w:hAnsi="Verdana"/>
          <w:sz w:val="18"/>
          <w:szCs w:val="18"/>
          <w:u w:val="single"/>
        </w:rPr>
      </w:pPr>
      <w:r w:rsidRPr="00267DFD">
        <w:rPr>
          <w:rFonts w:ascii="Verdana" w:hAnsi="Verdana"/>
          <w:sz w:val="18"/>
          <w:szCs w:val="18"/>
          <w:u w:val="single"/>
        </w:rPr>
        <w:t>Mezinárodní sankce a střet zájmů</w:t>
      </w:r>
    </w:p>
    <w:p w14:paraId="41EEFC3E" w14:textId="172CF2F4" w:rsidR="00D55480" w:rsidRPr="00215D7B" w:rsidRDefault="00D55480" w:rsidP="00D55480">
      <w:pPr>
        <w:pStyle w:val="Odstavecseseznamem"/>
        <w:numPr>
          <w:ilvl w:val="1"/>
          <w:numId w:val="9"/>
        </w:numPr>
        <w:spacing w:after="120"/>
        <w:ind w:left="567" w:hanging="567"/>
        <w:contextualSpacing w:val="0"/>
        <w:jc w:val="both"/>
        <w:rPr>
          <w:rFonts w:ascii="Verdana" w:hAnsi="Verdana"/>
          <w:sz w:val="18"/>
          <w:szCs w:val="18"/>
        </w:rPr>
      </w:pPr>
      <w:bookmarkStart w:id="35" w:name="_Ref133933704"/>
      <w:r w:rsidRPr="00215D7B">
        <w:rPr>
          <w:rFonts w:ascii="Verdana" w:hAnsi="Verdana"/>
          <w:sz w:val="18"/>
          <w:szCs w:val="18"/>
        </w:rPr>
        <w:t>Zhotovitel prohlašuje, že:</w:t>
      </w:r>
      <w:bookmarkEnd w:id="35"/>
      <w:r w:rsidRPr="00215D7B">
        <w:rPr>
          <w:rFonts w:ascii="Verdana" w:hAnsi="Verdana"/>
          <w:sz w:val="18"/>
          <w:szCs w:val="18"/>
        </w:rPr>
        <w:t xml:space="preserve"> </w:t>
      </w:r>
    </w:p>
    <w:p w14:paraId="47D0F94F" w14:textId="541F77B3" w:rsidR="00D55480" w:rsidRPr="00215D7B" w:rsidRDefault="00D55480" w:rsidP="00D55480">
      <w:pPr>
        <w:pStyle w:val="Odstavecseseznamem"/>
        <w:numPr>
          <w:ilvl w:val="0"/>
          <w:numId w:val="30"/>
        </w:numPr>
        <w:spacing w:after="120"/>
        <w:contextualSpacing w:val="0"/>
        <w:jc w:val="both"/>
        <w:rPr>
          <w:rFonts w:ascii="Verdana" w:hAnsi="Verdana"/>
          <w:sz w:val="18"/>
          <w:szCs w:val="18"/>
        </w:rPr>
      </w:pPr>
      <w:r w:rsidRPr="00215D7B">
        <w:rPr>
          <w:rFonts w:ascii="Verdana" w:hAnsi="Verdana"/>
          <w:sz w:val="18"/>
          <w:szCs w:val="18"/>
        </w:rPr>
        <w:t>on, ani žádný z jeho poddodavatelů, nejsou osobami, na něž se vztahuje zákaz zadání veřejné zakázky ve smyslu § 48a ZZVZ,</w:t>
      </w:r>
    </w:p>
    <w:p w14:paraId="7F3DFF25" w14:textId="77777777" w:rsidR="00D55480" w:rsidRPr="00215D7B" w:rsidRDefault="00D55480" w:rsidP="00D55480">
      <w:pPr>
        <w:pStyle w:val="Odstavecseseznamem"/>
        <w:numPr>
          <w:ilvl w:val="0"/>
          <w:numId w:val="30"/>
        </w:numPr>
        <w:spacing w:after="120"/>
        <w:contextualSpacing w:val="0"/>
        <w:jc w:val="both"/>
        <w:rPr>
          <w:rFonts w:ascii="Verdana" w:hAnsi="Verdana"/>
          <w:sz w:val="18"/>
          <w:szCs w:val="18"/>
        </w:rPr>
      </w:pPr>
      <w:r w:rsidRPr="00215D7B">
        <w:rPr>
          <w:rFonts w:ascii="Verdana" w:hAnsi="Verdana"/>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08FF7C1C" w14:textId="58D5D9CD" w:rsidR="00D55480" w:rsidRPr="00215D7B" w:rsidRDefault="00D55480" w:rsidP="00D55480">
      <w:pPr>
        <w:pStyle w:val="Odstavecseseznamem"/>
        <w:numPr>
          <w:ilvl w:val="0"/>
          <w:numId w:val="30"/>
        </w:numPr>
        <w:spacing w:after="120"/>
        <w:contextualSpacing w:val="0"/>
        <w:jc w:val="both"/>
        <w:rPr>
          <w:rFonts w:ascii="Verdana" w:hAnsi="Verdana"/>
          <w:sz w:val="18"/>
          <w:szCs w:val="18"/>
        </w:rPr>
      </w:pPr>
      <w:r w:rsidRPr="00215D7B">
        <w:rPr>
          <w:rFonts w:ascii="Verdana" w:hAnsi="Verdana"/>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 </w:t>
      </w:r>
      <w:r w:rsidR="003161ED" w:rsidRPr="00215D7B">
        <w:rPr>
          <w:rFonts w:ascii="Verdana" w:hAnsi="Verdana"/>
          <w:sz w:val="18"/>
          <w:szCs w:val="18"/>
        </w:rPr>
        <w:t>13</w:t>
      </w:r>
      <w:r w:rsidRPr="00215D7B">
        <w:rPr>
          <w:rFonts w:ascii="Verdana" w:hAnsi="Verdana"/>
          <w:sz w:val="18"/>
          <w:szCs w:val="18"/>
        </w:rPr>
        <w:t xml:space="preserve">.4 této </w:t>
      </w:r>
      <w:r w:rsidR="003161ED" w:rsidRPr="00215D7B">
        <w:rPr>
          <w:rFonts w:ascii="Verdana" w:hAnsi="Verdana"/>
          <w:sz w:val="18"/>
          <w:szCs w:val="18"/>
        </w:rPr>
        <w:t>Dohody</w:t>
      </w:r>
      <w:r w:rsidRPr="00215D7B">
        <w:rPr>
          <w:rFonts w:ascii="Verdana" w:hAnsi="Verdana"/>
          <w:sz w:val="18"/>
          <w:szCs w:val="18"/>
        </w:rPr>
        <w:t xml:space="preserve"> (dále jen „</w:t>
      </w:r>
      <w:r w:rsidRPr="00215D7B">
        <w:rPr>
          <w:rFonts w:ascii="Verdana" w:hAnsi="Verdana"/>
          <w:b/>
          <w:bCs/>
          <w:sz w:val="18"/>
          <w:szCs w:val="18"/>
        </w:rPr>
        <w:t>Sankční seznamy</w:t>
      </w:r>
      <w:r w:rsidRPr="00215D7B">
        <w:rPr>
          <w:rFonts w:ascii="Verdana" w:hAnsi="Verdana"/>
          <w:sz w:val="18"/>
          <w:szCs w:val="18"/>
        </w:rPr>
        <w:t>“).</w:t>
      </w:r>
    </w:p>
    <w:p w14:paraId="07320E64" w14:textId="311D398F" w:rsidR="00D55480" w:rsidRPr="00215D7B" w:rsidRDefault="00D55480" w:rsidP="00822D86">
      <w:pPr>
        <w:pStyle w:val="Odstavecseseznamem"/>
        <w:numPr>
          <w:ilvl w:val="0"/>
          <w:numId w:val="30"/>
        </w:numPr>
        <w:spacing w:after="120"/>
        <w:contextualSpacing w:val="0"/>
        <w:jc w:val="both"/>
        <w:rPr>
          <w:rFonts w:ascii="Verdana" w:hAnsi="Verdana"/>
          <w:sz w:val="18"/>
          <w:szCs w:val="18"/>
        </w:rPr>
      </w:pPr>
      <w:r w:rsidRPr="00215D7B">
        <w:rPr>
          <w:rFonts w:ascii="Verdana" w:hAnsi="Verdana"/>
          <w:sz w:val="18"/>
          <w:szCs w:val="18"/>
        </w:rPr>
        <w:t>není obchodní společností, ve které veřejný funkcionář uvedený v § 2 odst. 1 písm. c) zákona č. 159/2006 Sb., o střetu zájmů, ve znění pozdějších předpisů (dále jen „</w:t>
      </w:r>
      <w:r w:rsidRPr="00215D7B">
        <w:rPr>
          <w:rFonts w:ascii="Verdana" w:hAnsi="Verdana"/>
          <w:b/>
          <w:bCs/>
          <w:sz w:val="18"/>
          <w:szCs w:val="18"/>
        </w:rPr>
        <w:t>Zákon o střetu zájmů</w:t>
      </w:r>
      <w:r w:rsidRPr="00215D7B">
        <w:rPr>
          <w:rFonts w:ascii="Verdana" w:hAnsi="Verdana"/>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2A32D882" w14:textId="15034307" w:rsidR="00DC3053" w:rsidRPr="00215D7B" w:rsidRDefault="00D55480" w:rsidP="00DC3053">
      <w:pPr>
        <w:pStyle w:val="Odstavecseseznamem"/>
        <w:numPr>
          <w:ilvl w:val="1"/>
          <w:numId w:val="9"/>
        </w:numPr>
        <w:spacing w:after="120"/>
        <w:ind w:left="567" w:hanging="567"/>
        <w:contextualSpacing w:val="0"/>
        <w:jc w:val="both"/>
        <w:rPr>
          <w:rFonts w:ascii="Verdana" w:hAnsi="Verdana"/>
          <w:sz w:val="18"/>
          <w:szCs w:val="18"/>
        </w:rPr>
      </w:pPr>
      <w:r w:rsidRPr="00215D7B">
        <w:rPr>
          <w:rFonts w:ascii="Verdana" w:hAnsi="Verdana"/>
          <w:sz w:val="18"/>
          <w:szCs w:val="18"/>
        </w:rPr>
        <w:t xml:space="preserve">Je-li Zhotovitelem sdružení více osob, platí výše podmínky dle tohoto </w:t>
      </w:r>
      <w:r w:rsidR="00E1064C" w:rsidRPr="00215D7B">
        <w:rPr>
          <w:rFonts w:ascii="Verdana" w:hAnsi="Verdana"/>
          <w:sz w:val="18"/>
          <w:szCs w:val="18"/>
        </w:rPr>
        <w:t>článku</w:t>
      </w:r>
      <w:r w:rsidRPr="00215D7B">
        <w:rPr>
          <w:rFonts w:ascii="Verdana" w:hAnsi="Verdana"/>
          <w:sz w:val="18"/>
          <w:szCs w:val="18"/>
        </w:rPr>
        <w:t xml:space="preserve"> také jednotlivě pro všechny osoby v rámci Zhotovitele sdružené, a to bez ohledu na právní formu tohoto sdružení.</w:t>
      </w:r>
      <w:bookmarkStart w:id="36" w:name="_Ref133933721"/>
    </w:p>
    <w:p w14:paraId="54342ACE" w14:textId="05328559" w:rsidR="00DC3053" w:rsidRPr="00215D7B" w:rsidRDefault="00D55480" w:rsidP="00DC3053">
      <w:pPr>
        <w:pStyle w:val="Odstavecseseznamem"/>
        <w:numPr>
          <w:ilvl w:val="1"/>
          <w:numId w:val="9"/>
        </w:numPr>
        <w:spacing w:after="120"/>
        <w:ind w:left="567" w:hanging="567"/>
        <w:contextualSpacing w:val="0"/>
        <w:jc w:val="both"/>
        <w:rPr>
          <w:rFonts w:ascii="Verdana" w:hAnsi="Verdana"/>
          <w:sz w:val="18"/>
          <w:szCs w:val="18"/>
        </w:rPr>
      </w:pPr>
      <w:r w:rsidRPr="00215D7B">
        <w:rPr>
          <w:rFonts w:ascii="Verdana" w:hAnsi="Verdana"/>
          <w:sz w:val="18"/>
          <w:szCs w:val="18"/>
        </w:rPr>
        <w:lastRenderedPageBreak/>
        <w:t xml:space="preserve">Přestane-li Zhotovitel nebo některý z jeho poddodavatelů nebo jiných osob, jejichž způsobilost byla využita ve smyslu evropských směrnic o zadávání veřejných zakázek, splňovat výše uvedené podmínky dle tohoto </w:t>
      </w:r>
      <w:r w:rsidR="00E1064C" w:rsidRPr="00215D7B">
        <w:rPr>
          <w:rFonts w:ascii="Verdana" w:hAnsi="Verdana"/>
          <w:sz w:val="18"/>
          <w:szCs w:val="18"/>
        </w:rPr>
        <w:t>článku</w:t>
      </w:r>
      <w:r w:rsidRPr="00215D7B">
        <w:rPr>
          <w:rFonts w:ascii="Verdana" w:hAnsi="Verdana"/>
          <w:sz w:val="18"/>
          <w:szCs w:val="18"/>
        </w:rPr>
        <w:t>, oznámí tuto skutečnost bez zbytečného odkladu, nejpozději však do 3 pracovních dnů ode dne, kdy přestal splňovat výše uvedené podmínky, Objednateli.</w:t>
      </w:r>
      <w:bookmarkStart w:id="37" w:name="_Ref133933712"/>
      <w:bookmarkEnd w:id="36"/>
    </w:p>
    <w:p w14:paraId="00E8D7E4" w14:textId="63375F3A" w:rsidR="00DC3053" w:rsidRPr="00215D7B" w:rsidRDefault="00D55480" w:rsidP="00DC3053">
      <w:pPr>
        <w:pStyle w:val="Odstavecseseznamem"/>
        <w:numPr>
          <w:ilvl w:val="1"/>
          <w:numId w:val="9"/>
        </w:numPr>
        <w:spacing w:after="120"/>
        <w:ind w:left="567" w:hanging="567"/>
        <w:contextualSpacing w:val="0"/>
        <w:jc w:val="both"/>
        <w:rPr>
          <w:rFonts w:ascii="Verdana" w:hAnsi="Verdana"/>
          <w:sz w:val="18"/>
          <w:szCs w:val="18"/>
        </w:rPr>
      </w:pPr>
      <w:r w:rsidRPr="00215D7B">
        <w:rPr>
          <w:rFonts w:ascii="Verdana" w:hAnsi="Verdana"/>
          <w:sz w:val="18"/>
          <w:szCs w:val="18"/>
        </w:rPr>
        <w:t xml:space="preserve">Zhotovitel se dále zavazuje postupovat při plnění této </w:t>
      </w:r>
      <w:r w:rsidR="00174A42" w:rsidRPr="00215D7B">
        <w:rPr>
          <w:rFonts w:ascii="Verdana" w:hAnsi="Verdana"/>
          <w:sz w:val="18"/>
          <w:szCs w:val="18"/>
        </w:rPr>
        <w:t>Dohody</w:t>
      </w:r>
      <w:r w:rsidR="00FD1CC9" w:rsidRPr="00215D7B">
        <w:rPr>
          <w:rFonts w:ascii="Verdana" w:hAnsi="Verdana"/>
          <w:sz w:val="18"/>
          <w:szCs w:val="18"/>
        </w:rPr>
        <w:t xml:space="preserve"> a Realizační smlouvy</w:t>
      </w:r>
      <w:r w:rsidR="00174A42" w:rsidRPr="00215D7B">
        <w:rPr>
          <w:rFonts w:ascii="Verdana" w:hAnsi="Verdana"/>
          <w:sz w:val="18"/>
          <w:szCs w:val="18"/>
        </w:rPr>
        <w:t xml:space="preserve"> </w:t>
      </w:r>
      <w:r w:rsidRPr="00215D7B">
        <w:rPr>
          <w:rFonts w:ascii="Verdana" w:hAnsi="Verdana"/>
          <w:sz w:val="18"/>
          <w:szCs w:val="18"/>
        </w:rPr>
        <w:t xml:space="preserve">v souladu s Nařízením Rady (ES) č. 765/2006 ze dne 18. května 2006 o omezujících opatřeních vzhledem k situaci v Bělorusku a k zapojení Běloruska do ruské agrese proti Ukrajině, ve znění pozdějších předpisů, </w:t>
      </w:r>
      <w:bookmarkStart w:id="38" w:name="_Ref133933730"/>
      <w:bookmarkEnd w:id="37"/>
      <w:r w:rsidRPr="00215D7B">
        <w:rPr>
          <w:rFonts w:ascii="Verdana" w:hAnsi="Verdana"/>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40FDAAEC" w14:textId="4F2E57AA" w:rsidR="00DC3053" w:rsidRPr="00215D7B" w:rsidRDefault="00D55480" w:rsidP="00DC3053">
      <w:pPr>
        <w:pStyle w:val="Odstavecseseznamem"/>
        <w:numPr>
          <w:ilvl w:val="1"/>
          <w:numId w:val="9"/>
        </w:numPr>
        <w:spacing w:after="120"/>
        <w:ind w:left="567" w:hanging="567"/>
        <w:contextualSpacing w:val="0"/>
        <w:jc w:val="both"/>
        <w:rPr>
          <w:rFonts w:ascii="Verdana" w:hAnsi="Verdana"/>
          <w:sz w:val="18"/>
          <w:szCs w:val="18"/>
        </w:rPr>
      </w:pPr>
      <w:r w:rsidRPr="00215D7B">
        <w:rPr>
          <w:rFonts w:ascii="Verdana" w:hAnsi="Verdana"/>
          <w:sz w:val="18"/>
          <w:szCs w:val="18"/>
        </w:rPr>
        <w:t xml:space="preserve">Zhotovitel se dále zavazuje, že finanční prostředky ani hospodářské zdroje, které obdrží od Objednatele na základě této </w:t>
      </w:r>
      <w:r w:rsidR="00174A42" w:rsidRPr="00215D7B">
        <w:rPr>
          <w:rFonts w:ascii="Verdana" w:hAnsi="Verdana"/>
          <w:sz w:val="18"/>
          <w:szCs w:val="18"/>
        </w:rPr>
        <w:t>Dohody</w:t>
      </w:r>
      <w:r w:rsidRPr="00215D7B">
        <w:rPr>
          <w:rFonts w:ascii="Verdana" w:hAnsi="Verdana"/>
          <w:sz w:val="18"/>
          <w:szCs w:val="18"/>
        </w:rPr>
        <w:t xml:space="preserve"> </w:t>
      </w:r>
      <w:r w:rsidR="00736563" w:rsidRPr="00215D7B">
        <w:rPr>
          <w:rFonts w:ascii="Verdana" w:hAnsi="Verdana"/>
          <w:sz w:val="18"/>
          <w:szCs w:val="18"/>
        </w:rPr>
        <w:t xml:space="preserve">a Realizační smlouvy </w:t>
      </w:r>
      <w:r w:rsidRPr="00215D7B">
        <w:rPr>
          <w:rFonts w:ascii="Verdana" w:hAnsi="Verdana"/>
          <w:sz w:val="18"/>
          <w:szCs w:val="18"/>
        </w:rPr>
        <w:t>a jejích případných dodatků, nezpřístupní přímo ani nepřímo fyzickým nebo právnickým osobám, subjektům či orgánům s nimi spojeným uvedeným v Sankčních seznamech, nebo v jejich prospěch.</w:t>
      </w:r>
      <w:bookmarkEnd w:id="38"/>
    </w:p>
    <w:p w14:paraId="0EA3C45D" w14:textId="38DD029D" w:rsidR="00D55480" w:rsidRPr="00215D7B" w:rsidRDefault="00D55480" w:rsidP="00822D86">
      <w:pPr>
        <w:pStyle w:val="Odstavecseseznamem"/>
        <w:numPr>
          <w:ilvl w:val="1"/>
          <w:numId w:val="9"/>
        </w:numPr>
        <w:spacing w:after="120"/>
        <w:ind w:left="567" w:hanging="567"/>
        <w:contextualSpacing w:val="0"/>
        <w:jc w:val="both"/>
        <w:rPr>
          <w:rFonts w:ascii="Verdana" w:hAnsi="Verdana"/>
          <w:sz w:val="18"/>
          <w:szCs w:val="18"/>
        </w:rPr>
      </w:pPr>
      <w:proofErr w:type="gramStart"/>
      <w:r w:rsidRPr="00215D7B">
        <w:rPr>
          <w:rFonts w:ascii="Verdana" w:hAnsi="Verdana"/>
          <w:sz w:val="18"/>
          <w:szCs w:val="18"/>
        </w:rPr>
        <w:t>Ukáží</w:t>
      </w:r>
      <w:proofErr w:type="gramEnd"/>
      <w:r w:rsidRPr="00215D7B">
        <w:rPr>
          <w:rFonts w:ascii="Verdana" w:hAnsi="Verdana"/>
          <w:sz w:val="18"/>
          <w:szCs w:val="18"/>
        </w:rPr>
        <w:t xml:space="preserve">-li se prohlášení Zhotovitele dle odst. </w:t>
      </w:r>
      <w:r w:rsidRPr="00215D7B">
        <w:rPr>
          <w:rFonts w:ascii="Verdana" w:hAnsi="Verdana"/>
          <w:sz w:val="18"/>
          <w:szCs w:val="18"/>
        </w:rPr>
        <w:fldChar w:fldCharType="begin"/>
      </w:r>
      <w:r w:rsidRPr="00215D7B">
        <w:rPr>
          <w:rFonts w:ascii="Verdana" w:hAnsi="Verdana"/>
          <w:sz w:val="18"/>
          <w:szCs w:val="18"/>
        </w:rPr>
        <w:instrText xml:space="preserve"> REF _Ref133933704 \r \h </w:instrText>
      </w:r>
      <w:r w:rsidR="00267DFD" w:rsidRPr="00215D7B">
        <w:rPr>
          <w:rFonts w:ascii="Verdana" w:hAnsi="Verdana"/>
          <w:sz w:val="18"/>
          <w:szCs w:val="18"/>
        </w:rPr>
        <w:instrText xml:space="preserve"> \* MERGEFORMAT </w:instrText>
      </w:r>
      <w:r w:rsidRPr="00215D7B">
        <w:rPr>
          <w:rFonts w:ascii="Verdana" w:hAnsi="Verdana"/>
          <w:sz w:val="18"/>
          <w:szCs w:val="18"/>
        </w:rPr>
      </w:r>
      <w:r w:rsidRPr="00215D7B">
        <w:rPr>
          <w:rFonts w:ascii="Verdana" w:hAnsi="Verdana"/>
          <w:sz w:val="18"/>
          <w:szCs w:val="18"/>
        </w:rPr>
        <w:fldChar w:fldCharType="separate"/>
      </w:r>
      <w:r w:rsidR="00E1064C" w:rsidRPr="00215D7B">
        <w:rPr>
          <w:rFonts w:ascii="Verdana" w:hAnsi="Verdana"/>
          <w:sz w:val="18"/>
          <w:szCs w:val="18"/>
        </w:rPr>
        <w:t>13</w:t>
      </w:r>
      <w:r w:rsidRPr="00215D7B">
        <w:rPr>
          <w:rFonts w:ascii="Verdana" w:hAnsi="Verdana"/>
          <w:sz w:val="18"/>
          <w:szCs w:val="18"/>
        </w:rPr>
        <w:t>.1</w:t>
      </w:r>
      <w:r w:rsidRPr="00215D7B">
        <w:rPr>
          <w:rFonts w:ascii="Verdana" w:hAnsi="Verdana"/>
          <w:sz w:val="18"/>
          <w:szCs w:val="18"/>
        </w:rPr>
        <w:fldChar w:fldCharType="end"/>
      </w:r>
      <w:r w:rsidRPr="00215D7B">
        <w:rPr>
          <w:rFonts w:ascii="Verdana" w:hAnsi="Verdana"/>
          <w:sz w:val="18"/>
          <w:szCs w:val="18"/>
        </w:rPr>
        <w:t xml:space="preserve"> této </w:t>
      </w:r>
      <w:r w:rsidR="00174A42" w:rsidRPr="00215D7B">
        <w:rPr>
          <w:rFonts w:ascii="Verdana" w:hAnsi="Verdana"/>
          <w:sz w:val="18"/>
          <w:szCs w:val="18"/>
        </w:rPr>
        <w:t>Dohod</w:t>
      </w:r>
      <w:r w:rsidRPr="00215D7B">
        <w:rPr>
          <w:rFonts w:ascii="Verdana" w:hAnsi="Verdana"/>
          <w:sz w:val="18"/>
          <w:szCs w:val="18"/>
        </w:rPr>
        <w:t>y</w:t>
      </w:r>
      <w:r w:rsidR="00FD1CC9" w:rsidRPr="00215D7B">
        <w:rPr>
          <w:rFonts w:ascii="Verdana" w:hAnsi="Verdana"/>
          <w:sz w:val="18"/>
          <w:szCs w:val="18"/>
        </w:rPr>
        <w:t xml:space="preserve"> nebo Realizační smlouvy</w:t>
      </w:r>
      <w:r w:rsidRPr="00215D7B">
        <w:rPr>
          <w:rFonts w:ascii="Verdana" w:hAnsi="Verdana"/>
          <w:sz w:val="18"/>
          <w:szCs w:val="18"/>
        </w:rPr>
        <w:t xml:space="preserve"> jako nepravdivá nebo poruší-li Zhotovitel svou oznamovací povinnost dle odst. </w:t>
      </w:r>
      <w:r w:rsidRPr="00215D7B">
        <w:rPr>
          <w:rFonts w:ascii="Verdana" w:hAnsi="Verdana"/>
          <w:sz w:val="18"/>
          <w:szCs w:val="18"/>
        </w:rPr>
        <w:fldChar w:fldCharType="begin"/>
      </w:r>
      <w:r w:rsidRPr="00215D7B">
        <w:rPr>
          <w:rFonts w:ascii="Verdana" w:hAnsi="Verdana"/>
          <w:sz w:val="18"/>
          <w:szCs w:val="18"/>
        </w:rPr>
        <w:instrText xml:space="preserve"> REF _Ref133933721 \r \h </w:instrText>
      </w:r>
      <w:r w:rsidR="00267DFD" w:rsidRPr="00215D7B">
        <w:rPr>
          <w:rFonts w:ascii="Verdana" w:hAnsi="Verdana"/>
          <w:sz w:val="18"/>
          <w:szCs w:val="18"/>
        </w:rPr>
        <w:instrText xml:space="preserve"> \* MERGEFORMAT </w:instrText>
      </w:r>
      <w:r w:rsidRPr="00215D7B">
        <w:rPr>
          <w:rFonts w:ascii="Verdana" w:hAnsi="Verdana"/>
          <w:sz w:val="18"/>
          <w:szCs w:val="18"/>
        </w:rPr>
      </w:r>
      <w:r w:rsidRPr="00215D7B">
        <w:rPr>
          <w:rFonts w:ascii="Verdana" w:hAnsi="Verdana"/>
          <w:sz w:val="18"/>
          <w:szCs w:val="18"/>
        </w:rPr>
        <w:fldChar w:fldCharType="separate"/>
      </w:r>
      <w:r w:rsidR="00E1064C" w:rsidRPr="00215D7B">
        <w:rPr>
          <w:rFonts w:ascii="Verdana" w:hAnsi="Verdana"/>
          <w:sz w:val="18"/>
          <w:szCs w:val="18"/>
        </w:rPr>
        <w:t>13</w:t>
      </w:r>
      <w:r w:rsidRPr="00215D7B">
        <w:rPr>
          <w:rFonts w:ascii="Verdana" w:hAnsi="Verdana"/>
          <w:sz w:val="18"/>
          <w:szCs w:val="18"/>
        </w:rPr>
        <w:t>.3</w:t>
      </w:r>
      <w:r w:rsidRPr="00215D7B">
        <w:rPr>
          <w:rFonts w:ascii="Verdana" w:hAnsi="Verdana"/>
          <w:sz w:val="18"/>
          <w:szCs w:val="18"/>
        </w:rPr>
        <w:fldChar w:fldCharType="end"/>
      </w:r>
      <w:r w:rsidRPr="00215D7B">
        <w:rPr>
          <w:rFonts w:ascii="Verdana" w:hAnsi="Verdana"/>
          <w:sz w:val="18"/>
          <w:szCs w:val="18"/>
        </w:rPr>
        <w:t xml:space="preserve"> nebo některou z povinností dle </w:t>
      </w:r>
      <w:r w:rsidRPr="00215D7B">
        <w:rPr>
          <w:rFonts w:ascii="Verdana" w:eastAsiaTheme="minorHAnsi" w:hAnsi="Verdana"/>
          <w:sz w:val="18"/>
          <w:szCs w:val="18"/>
        </w:rPr>
        <w:t xml:space="preserve">odst. </w:t>
      </w:r>
      <w:r w:rsidRPr="00215D7B">
        <w:rPr>
          <w:rFonts w:ascii="Verdana" w:eastAsiaTheme="minorHAnsi" w:hAnsi="Verdana"/>
          <w:sz w:val="18"/>
          <w:szCs w:val="18"/>
        </w:rPr>
        <w:fldChar w:fldCharType="begin"/>
      </w:r>
      <w:r w:rsidRPr="00215D7B">
        <w:rPr>
          <w:rFonts w:ascii="Verdana" w:eastAsiaTheme="minorHAnsi" w:hAnsi="Verdana"/>
          <w:sz w:val="18"/>
          <w:szCs w:val="18"/>
        </w:rPr>
        <w:instrText xml:space="preserve"> REF _Ref133933712 \r \h </w:instrText>
      </w:r>
      <w:r w:rsidR="00267DFD" w:rsidRPr="00215D7B">
        <w:rPr>
          <w:rFonts w:ascii="Verdana" w:eastAsiaTheme="minorHAnsi" w:hAnsi="Verdana"/>
          <w:sz w:val="18"/>
          <w:szCs w:val="18"/>
        </w:rPr>
        <w:instrText xml:space="preserve"> \* MERGEFORMAT </w:instrText>
      </w:r>
      <w:r w:rsidRPr="00215D7B">
        <w:rPr>
          <w:rFonts w:ascii="Verdana" w:eastAsiaTheme="minorHAnsi" w:hAnsi="Verdana"/>
          <w:sz w:val="18"/>
          <w:szCs w:val="18"/>
        </w:rPr>
      </w:r>
      <w:r w:rsidRPr="00215D7B">
        <w:rPr>
          <w:rFonts w:ascii="Verdana" w:eastAsiaTheme="minorHAnsi" w:hAnsi="Verdana"/>
          <w:sz w:val="18"/>
          <w:szCs w:val="18"/>
        </w:rPr>
        <w:fldChar w:fldCharType="separate"/>
      </w:r>
      <w:r w:rsidR="00E1064C" w:rsidRPr="00215D7B">
        <w:rPr>
          <w:rFonts w:ascii="Verdana" w:eastAsiaTheme="minorHAnsi" w:hAnsi="Verdana"/>
          <w:sz w:val="18"/>
          <w:szCs w:val="18"/>
        </w:rPr>
        <w:t>13</w:t>
      </w:r>
      <w:r w:rsidRPr="00215D7B">
        <w:rPr>
          <w:rFonts w:ascii="Verdana" w:eastAsiaTheme="minorHAnsi" w:hAnsi="Verdana"/>
          <w:sz w:val="18"/>
          <w:szCs w:val="18"/>
        </w:rPr>
        <w:t>.4</w:t>
      </w:r>
      <w:r w:rsidRPr="00215D7B">
        <w:rPr>
          <w:rFonts w:ascii="Verdana" w:eastAsiaTheme="minorHAnsi" w:hAnsi="Verdana"/>
          <w:sz w:val="18"/>
          <w:szCs w:val="18"/>
        </w:rPr>
        <w:fldChar w:fldCharType="end"/>
      </w:r>
      <w:r w:rsidRPr="00215D7B">
        <w:rPr>
          <w:rFonts w:ascii="Verdana" w:eastAsiaTheme="minorHAnsi" w:hAnsi="Verdana"/>
          <w:sz w:val="18"/>
          <w:szCs w:val="18"/>
        </w:rPr>
        <w:t xml:space="preserve"> nebo </w:t>
      </w:r>
      <w:r w:rsidRPr="00215D7B">
        <w:rPr>
          <w:rFonts w:ascii="Verdana" w:eastAsiaTheme="minorHAnsi" w:hAnsi="Verdana"/>
          <w:sz w:val="18"/>
          <w:szCs w:val="18"/>
        </w:rPr>
        <w:fldChar w:fldCharType="begin"/>
      </w:r>
      <w:r w:rsidRPr="00215D7B">
        <w:rPr>
          <w:rFonts w:ascii="Verdana" w:eastAsiaTheme="minorHAnsi" w:hAnsi="Verdana"/>
          <w:sz w:val="18"/>
          <w:szCs w:val="18"/>
        </w:rPr>
        <w:instrText xml:space="preserve"> REF _Ref133933730 \r \h </w:instrText>
      </w:r>
      <w:r w:rsidR="00267DFD" w:rsidRPr="00215D7B">
        <w:rPr>
          <w:rFonts w:ascii="Verdana" w:eastAsiaTheme="minorHAnsi" w:hAnsi="Verdana"/>
          <w:sz w:val="18"/>
          <w:szCs w:val="18"/>
        </w:rPr>
        <w:instrText xml:space="preserve"> \* MERGEFORMAT </w:instrText>
      </w:r>
      <w:r w:rsidRPr="00215D7B">
        <w:rPr>
          <w:rFonts w:ascii="Verdana" w:eastAsiaTheme="minorHAnsi" w:hAnsi="Verdana"/>
          <w:sz w:val="18"/>
          <w:szCs w:val="18"/>
        </w:rPr>
      </w:r>
      <w:r w:rsidRPr="00215D7B">
        <w:rPr>
          <w:rFonts w:ascii="Verdana" w:eastAsiaTheme="minorHAnsi" w:hAnsi="Verdana"/>
          <w:sz w:val="18"/>
          <w:szCs w:val="18"/>
        </w:rPr>
        <w:fldChar w:fldCharType="separate"/>
      </w:r>
      <w:r w:rsidR="00E1064C" w:rsidRPr="00215D7B">
        <w:rPr>
          <w:rFonts w:ascii="Verdana" w:eastAsiaTheme="minorHAnsi" w:hAnsi="Verdana"/>
          <w:sz w:val="18"/>
          <w:szCs w:val="18"/>
        </w:rPr>
        <w:t>13</w:t>
      </w:r>
      <w:r w:rsidRPr="00215D7B">
        <w:rPr>
          <w:rFonts w:ascii="Verdana" w:eastAsiaTheme="minorHAnsi" w:hAnsi="Verdana"/>
          <w:sz w:val="18"/>
          <w:szCs w:val="18"/>
        </w:rPr>
        <w:t>.5</w:t>
      </w:r>
      <w:r w:rsidRPr="00215D7B">
        <w:rPr>
          <w:rFonts w:ascii="Verdana" w:eastAsiaTheme="minorHAnsi" w:hAnsi="Verdana"/>
          <w:sz w:val="18"/>
          <w:szCs w:val="18"/>
        </w:rPr>
        <w:fldChar w:fldCharType="end"/>
      </w:r>
      <w:r w:rsidRPr="00215D7B">
        <w:rPr>
          <w:rFonts w:ascii="Verdana" w:eastAsiaTheme="minorHAnsi" w:hAnsi="Verdana"/>
          <w:sz w:val="18"/>
          <w:szCs w:val="18"/>
        </w:rPr>
        <w:t xml:space="preserve"> této </w:t>
      </w:r>
      <w:r w:rsidR="00FD1CC9" w:rsidRPr="00215D7B">
        <w:rPr>
          <w:rFonts w:ascii="Verdana" w:eastAsiaTheme="minorHAnsi" w:hAnsi="Verdana"/>
          <w:sz w:val="18"/>
          <w:szCs w:val="18"/>
        </w:rPr>
        <w:t>Dohody</w:t>
      </w:r>
      <w:r w:rsidRPr="00215D7B">
        <w:rPr>
          <w:rFonts w:ascii="Verdana" w:eastAsiaTheme="minorHAnsi" w:hAnsi="Verdana"/>
          <w:sz w:val="18"/>
          <w:szCs w:val="18"/>
        </w:rPr>
        <w:t xml:space="preserve">, je Objednatel oprávněn odstoupit od této </w:t>
      </w:r>
      <w:r w:rsidR="00174A42" w:rsidRPr="00215D7B">
        <w:rPr>
          <w:rFonts w:ascii="Verdana" w:eastAsiaTheme="minorHAnsi" w:hAnsi="Verdana"/>
          <w:sz w:val="18"/>
          <w:szCs w:val="18"/>
        </w:rPr>
        <w:t>Dohody</w:t>
      </w:r>
      <w:r w:rsidRPr="00215D7B">
        <w:rPr>
          <w:rFonts w:ascii="Verdana" w:eastAsiaTheme="minorHAnsi" w:hAnsi="Verdana"/>
          <w:sz w:val="18"/>
          <w:szCs w:val="18"/>
        </w:rPr>
        <w:t xml:space="preserve">. Zhotovitel je dále povinen zaplatit za každé jednotlivé porušení povinností dle předchozí věty, s výjimkou oznamovací povinnosti dle odst. </w:t>
      </w:r>
      <w:r w:rsidRPr="00215D7B">
        <w:rPr>
          <w:rFonts w:ascii="Verdana" w:eastAsiaTheme="minorHAnsi" w:hAnsi="Verdana"/>
          <w:sz w:val="18"/>
          <w:szCs w:val="18"/>
        </w:rPr>
        <w:fldChar w:fldCharType="begin"/>
      </w:r>
      <w:r w:rsidRPr="00215D7B">
        <w:rPr>
          <w:rFonts w:ascii="Verdana" w:eastAsiaTheme="minorHAnsi" w:hAnsi="Verdana"/>
          <w:sz w:val="18"/>
          <w:szCs w:val="18"/>
        </w:rPr>
        <w:instrText xml:space="preserve"> REF _Ref133933721 \r \h </w:instrText>
      </w:r>
      <w:r w:rsidR="00267DFD" w:rsidRPr="00215D7B">
        <w:rPr>
          <w:rFonts w:ascii="Verdana" w:eastAsiaTheme="minorHAnsi" w:hAnsi="Verdana"/>
          <w:sz w:val="18"/>
          <w:szCs w:val="18"/>
        </w:rPr>
        <w:instrText xml:space="preserve"> \* MERGEFORMAT </w:instrText>
      </w:r>
      <w:r w:rsidRPr="00215D7B">
        <w:rPr>
          <w:rFonts w:ascii="Verdana" w:eastAsiaTheme="minorHAnsi" w:hAnsi="Verdana"/>
          <w:sz w:val="18"/>
          <w:szCs w:val="18"/>
        </w:rPr>
      </w:r>
      <w:r w:rsidRPr="00215D7B">
        <w:rPr>
          <w:rFonts w:ascii="Verdana" w:eastAsiaTheme="minorHAnsi" w:hAnsi="Verdana"/>
          <w:sz w:val="18"/>
          <w:szCs w:val="18"/>
        </w:rPr>
        <w:fldChar w:fldCharType="separate"/>
      </w:r>
      <w:r w:rsidR="00E1064C" w:rsidRPr="00215D7B">
        <w:rPr>
          <w:rFonts w:ascii="Verdana" w:eastAsiaTheme="minorHAnsi" w:hAnsi="Verdana"/>
          <w:sz w:val="18"/>
          <w:szCs w:val="18"/>
        </w:rPr>
        <w:t>13</w:t>
      </w:r>
      <w:r w:rsidRPr="00215D7B">
        <w:rPr>
          <w:rFonts w:ascii="Verdana" w:eastAsiaTheme="minorHAnsi" w:hAnsi="Verdana"/>
          <w:sz w:val="18"/>
          <w:szCs w:val="18"/>
        </w:rPr>
        <w:t>.3</w:t>
      </w:r>
      <w:r w:rsidRPr="00215D7B">
        <w:rPr>
          <w:rFonts w:ascii="Verdana" w:eastAsiaTheme="minorHAnsi" w:hAnsi="Verdana"/>
          <w:sz w:val="18"/>
          <w:szCs w:val="18"/>
        </w:rPr>
        <w:fldChar w:fldCharType="end"/>
      </w:r>
      <w:r w:rsidRPr="00215D7B">
        <w:rPr>
          <w:rFonts w:ascii="Verdana" w:eastAsiaTheme="minorHAnsi" w:hAnsi="Verdana"/>
          <w:sz w:val="18"/>
          <w:szCs w:val="18"/>
        </w:rPr>
        <w:t xml:space="preserve"> této </w:t>
      </w:r>
      <w:r w:rsidR="00174A42" w:rsidRPr="00215D7B">
        <w:rPr>
          <w:rFonts w:ascii="Verdana" w:eastAsiaTheme="minorHAnsi" w:hAnsi="Verdana"/>
          <w:sz w:val="18"/>
          <w:szCs w:val="18"/>
        </w:rPr>
        <w:t>Dohody</w:t>
      </w:r>
      <w:r w:rsidRPr="00215D7B">
        <w:rPr>
          <w:rFonts w:ascii="Verdana" w:eastAsiaTheme="minorHAnsi" w:hAnsi="Verdana"/>
          <w:sz w:val="18"/>
          <w:szCs w:val="18"/>
        </w:rPr>
        <w:t xml:space="preserve">, smluvní pokutu ve výši 300.000 Kč. Zhotovitel je dále povinen zaplatit za každé jednotlivé porušení oznamovací povinnosti dle odst. </w:t>
      </w:r>
      <w:r w:rsidRPr="00215D7B">
        <w:rPr>
          <w:rFonts w:ascii="Verdana" w:eastAsiaTheme="minorHAnsi" w:hAnsi="Verdana"/>
          <w:sz w:val="18"/>
          <w:szCs w:val="18"/>
        </w:rPr>
        <w:fldChar w:fldCharType="begin"/>
      </w:r>
      <w:r w:rsidRPr="00215D7B">
        <w:rPr>
          <w:rFonts w:ascii="Verdana" w:eastAsiaTheme="minorHAnsi" w:hAnsi="Verdana"/>
          <w:sz w:val="18"/>
          <w:szCs w:val="18"/>
        </w:rPr>
        <w:instrText xml:space="preserve"> REF _Ref133933721 \r \h </w:instrText>
      </w:r>
      <w:r w:rsidR="00267DFD" w:rsidRPr="00215D7B">
        <w:rPr>
          <w:rFonts w:ascii="Verdana" w:eastAsiaTheme="minorHAnsi" w:hAnsi="Verdana"/>
          <w:sz w:val="18"/>
          <w:szCs w:val="18"/>
        </w:rPr>
        <w:instrText xml:space="preserve"> \* MERGEFORMAT </w:instrText>
      </w:r>
      <w:r w:rsidRPr="00215D7B">
        <w:rPr>
          <w:rFonts w:ascii="Verdana" w:eastAsiaTheme="minorHAnsi" w:hAnsi="Verdana"/>
          <w:sz w:val="18"/>
          <w:szCs w:val="18"/>
        </w:rPr>
      </w:r>
      <w:r w:rsidRPr="00215D7B">
        <w:rPr>
          <w:rFonts w:ascii="Verdana" w:eastAsiaTheme="minorHAnsi" w:hAnsi="Verdana"/>
          <w:sz w:val="18"/>
          <w:szCs w:val="18"/>
        </w:rPr>
        <w:fldChar w:fldCharType="separate"/>
      </w:r>
      <w:r w:rsidR="00E1064C" w:rsidRPr="00215D7B">
        <w:rPr>
          <w:rFonts w:ascii="Verdana" w:eastAsiaTheme="minorHAnsi" w:hAnsi="Verdana"/>
          <w:sz w:val="18"/>
          <w:szCs w:val="18"/>
        </w:rPr>
        <w:t>13</w:t>
      </w:r>
      <w:r w:rsidRPr="00215D7B">
        <w:rPr>
          <w:rFonts w:ascii="Verdana" w:eastAsiaTheme="minorHAnsi" w:hAnsi="Verdana"/>
          <w:sz w:val="18"/>
          <w:szCs w:val="18"/>
        </w:rPr>
        <w:t>.3</w:t>
      </w:r>
      <w:r w:rsidRPr="00215D7B">
        <w:rPr>
          <w:rFonts w:ascii="Verdana" w:eastAsiaTheme="minorHAnsi" w:hAnsi="Verdana"/>
          <w:sz w:val="18"/>
          <w:szCs w:val="18"/>
        </w:rPr>
        <w:fldChar w:fldCharType="end"/>
      </w:r>
      <w:r w:rsidRPr="00215D7B">
        <w:rPr>
          <w:rFonts w:ascii="Verdana" w:hAnsi="Verdana"/>
          <w:sz w:val="18"/>
          <w:szCs w:val="18"/>
        </w:rPr>
        <w:t xml:space="preserve">, smluvní pokutu ve výši 100.000 Kč. </w:t>
      </w:r>
      <w:proofErr w:type="spellStart"/>
      <w:r w:rsidR="00174A42" w:rsidRPr="00215D7B">
        <w:rPr>
          <w:rFonts w:ascii="Verdana" w:hAnsi="Verdana"/>
          <w:sz w:val="18"/>
          <w:szCs w:val="18"/>
        </w:rPr>
        <w:t>Ust</w:t>
      </w:r>
      <w:proofErr w:type="spellEnd"/>
      <w:r w:rsidR="00174A42" w:rsidRPr="00215D7B">
        <w:rPr>
          <w:rFonts w:ascii="Verdana" w:hAnsi="Verdana"/>
          <w:sz w:val="18"/>
          <w:szCs w:val="18"/>
        </w:rPr>
        <w:t xml:space="preserve">. </w:t>
      </w:r>
      <w:r w:rsidRPr="00215D7B">
        <w:rPr>
          <w:rFonts w:ascii="Verdana" w:hAnsi="Verdana"/>
          <w:sz w:val="18"/>
          <w:szCs w:val="18"/>
        </w:rPr>
        <w:t>§ 2004 odst. 2 Občanského zákoníku a § 2050 Občanského zákoníku se nepoužijí.</w:t>
      </w:r>
    </w:p>
    <w:p w14:paraId="01113C23" w14:textId="77777777" w:rsidR="00A43915" w:rsidRPr="002F5F59" w:rsidRDefault="00A43915" w:rsidP="00A43915">
      <w:pPr>
        <w:pStyle w:val="Odstavecseseznamem"/>
        <w:spacing w:after="120"/>
        <w:ind w:left="567"/>
        <w:contextualSpacing w:val="0"/>
        <w:jc w:val="both"/>
        <w:rPr>
          <w:rFonts w:ascii="Verdana" w:hAnsi="Verdana" w:cs="Arial"/>
          <w:sz w:val="18"/>
          <w:szCs w:val="18"/>
        </w:rPr>
      </w:pPr>
    </w:p>
    <w:p w14:paraId="07528282" w14:textId="6B4C87A1" w:rsidR="00A71D4A" w:rsidRPr="002F5F59" w:rsidRDefault="00A71D4A" w:rsidP="00404535">
      <w:pPr>
        <w:pStyle w:val="Nadpis1"/>
        <w:keepNext w:val="0"/>
        <w:widowControl w:val="0"/>
        <w:numPr>
          <w:ilvl w:val="0"/>
          <w:numId w:val="9"/>
        </w:numPr>
        <w:spacing w:before="0" w:after="120"/>
        <w:rPr>
          <w:rFonts w:ascii="Verdana" w:hAnsi="Verdana"/>
          <w:sz w:val="18"/>
          <w:szCs w:val="18"/>
          <w:u w:val="single"/>
        </w:rPr>
      </w:pPr>
      <w:r w:rsidRPr="002F5F59">
        <w:rPr>
          <w:rFonts w:ascii="Verdana" w:hAnsi="Verdana"/>
          <w:sz w:val="18"/>
          <w:szCs w:val="18"/>
          <w:u w:val="single"/>
        </w:rPr>
        <w:t xml:space="preserve">Pojištění </w:t>
      </w:r>
    </w:p>
    <w:p w14:paraId="730575E8" w14:textId="61CD5D84" w:rsidR="009D61C4" w:rsidRPr="002F5F59" w:rsidRDefault="009D61C4" w:rsidP="009D61C4">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Zhotovitel se zavazuje udržovat pojištění odpovědnosti za škodu způsobenou Zhotovitelem při výkonu podnikatelské činnosti třetím osobám, a to až do ukončení Díla poslední Realizační smlouvy, ve výši minimálně 50 mil. Kč na jednu pojistnou událost a 100 mil. Kč v úhrnu za rok.</w:t>
      </w:r>
      <w:r w:rsidR="00880B90" w:rsidRPr="00880B90">
        <w:rPr>
          <w:rFonts w:ascii="Verdana" w:hAnsi="Verdana" w:cs="Arial"/>
          <w:sz w:val="18"/>
          <w:szCs w:val="18"/>
        </w:rPr>
        <w:t xml:space="preserve"> </w:t>
      </w:r>
    </w:p>
    <w:p w14:paraId="22031F8F" w14:textId="3FA47719" w:rsidR="009D61C4" w:rsidRPr="002F5F59" w:rsidRDefault="00A71D4A" w:rsidP="00A71D4A">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Kopie pojistných smluv, případně pojistných certifikátů (pojistka) vystavených příslušnou pojišťovnou nebo pojišťovacím makléřem spravujícím uzavřenou smlouvu, působícím dle zákona č. 363/1999 Sb., o pojišťovnictví a o změně některých souvisejících zákonů</w:t>
      </w:r>
      <w:r w:rsidR="007D6F04">
        <w:rPr>
          <w:rFonts w:ascii="Verdana" w:hAnsi="Verdana" w:cs="Arial"/>
          <w:sz w:val="18"/>
          <w:szCs w:val="18"/>
        </w:rPr>
        <w:t xml:space="preserve"> (zákon o pojišťovnictví)</w:t>
      </w:r>
      <w:r w:rsidRPr="002F5F59">
        <w:rPr>
          <w:rFonts w:ascii="Verdana" w:hAnsi="Verdana" w:cs="Arial"/>
          <w:sz w:val="18"/>
          <w:szCs w:val="18"/>
        </w:rPr>
        <w:t>, ve znění pozdějších předpisů nebo dokladů zaplacení pojistného, je Zhotovitel povinen předložit Objednateli kdykoli na výzvu Objednatele, a to ve lhůtě pět (5) pracovních dnů. Zhotovitel se zavazuje plnit své povinnosti vyplývající pro něj z pojistné smlouvy, zejména platit pojistné a</w:t>
      </w:r>
      <w:r w:rsidR="006556BA">
        <w:rPr>
          <w:rFonts w:ascii="Verdana" w:hAnsi="Verdana" w:cs="Arial"/>
          <w:sz w:val="18"/>
          <w:szCs w:val="18"/>
        </w:rPr>
        <w:t> </w:t>
      </w:r>
      <w:r w:rsidRPr="002F5F59">
        <w:rPr>
          <w:rFonts w:ascii="Verdana" w:hAnsi="Verdana" w:cs="Arial"/>
          <w:sz w:val="18"/>
          <w:szCs w:val="18"/>
        </w:rPr>
        <w:t xml:space="preserve">plnit oznamovací povinnosti. Nepředložení požadovaného dokladu splňujícího veškeré stanovené náležitosti v uvedeném termínu, případně řádné neudržování v platnosti (neobnovování) pojistné smlouvy po celou požadovanou dobu, představuje podstatné porušení </w:t>
      </w:r>
      <w:r w:rsidR="001567B4">
        <w:rPr>
          <w:rFonts w:ascii="Verdana" w:hAnsi="Verdana" w:cs="Arial"/>
          <w:sz w:val="18"/>
          <w:szCs w:val="18"/>
        </w:rPr>
        <w:t>Dohody</w:t>
      </w:r>
      <w:r w:rsidRPr="002F5F59">
        <w:rPr>
          <w:rFonts w:ascii="Verdana" w:hAnsi="Verdana" w:cs="Arial"/>
          <w:sz w:val="18"/>
          <w:szCs w:val="18"/>
        </w:rPr>
        <w:t xml:space="preserve"> a je důvodem k odstoupení Objednatele od </w:t>
      </w:r>
      <w:r w:rsidR="001567B4">
        <w:rPr>
          <w:rFonts w:ascii="Verdana" w:hAnsi="Verdana" w:cs="Arial"/>
          <w:sz w:val="18"/>
          <w:szCs w:val="18"/>
        </w:rPr>
        <w:t>Dohody</w:t>
      </w:r>
      <w:r w:rsidRPr="002F5F59">
        <w:rPr>
          <w:rFonts w:ascii="Verdana" w:hAnsi="Verdana" w:cs="Arial"/>
          <w:sz w:val="18"/>
          <w:szCs w:val="18"/>
        </w:rPr>
        <w:t>.</w:t>
      </w:r>
    </w:p>
    <w:p w14:paraId="249060D7" w14:textId="2A1BF177" w:rsidR="00122D1E" w:rsidRDefault="00A71D4A" w:rsidP="00122D1E">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Zhotovitel je povinen zajistit, aby pojistná smlouva dle </w:t>
      </w:r>
      <w:r w:rsidR="001567B4">
        <w:rPr>
          <w:rFonts w:ascii="Verdana" w:hAnsi="Verdana" w:cs="Arial"/>
          <w:sz w:val="18"/>
          <w:szCs w:val="18"/>
        </w:rPr>
        <w:t>čl. 1</w:t>
      </w:r>
      <w:r w:rsidR="00E1064C">
        <w:rPr>
          <w:rFonts w:ascii="Verdana" w:hAnsi="Verdana" w:cs="Arial"/>
          <w:sz w:val="18"/>
          <w:szCs w:val="18"/>
        </w:rPr>
        <w:t>4</w:t>
      </w:r>
      <w:r w:rsidR="001567B4">
        <w:rPr>
          <w:rFonts w:ascii="Verdana" w:hAnsi="Verdana" w:cs="Arial"/>
          <w:sz w:val="18"/>
          <w:szCs w:val="18"/>
        </w:rPr>
        <w:t xml:space="preserve">.1 </w:t>
      </w:r>
      <w:r w:rsidRPr="002F5F59">
        <w:rPr>
          <w:rFonts w:ascii="Verdana" w:hAnsi="Verdana" w:cs="Arial"/>
          <w:sz w:val="18"/>
          <w:szCs w:val="18"/>
        </w:rPr>
        <w:t xml:space="preserve">této </w:t>
      </w:r>
      <w:r w:rsidR="001567B4">
        <w:rPr>
          <w:rFonts w:ascii="Verdana" w:hAnsi="Verdana" w:cs="Arial"/>
          <w:sz w:val="18"/>
          <w:szCs w:val="18"/>
        </w:rPr>
        <w:t>Dohody</w:t>
      </w:r>
      <w:r w:rsidRPr="002F5F59">
        <w:rPr>
          <w:rFonts w:ascii="Verdana" w:hAnsi="Verdana" w:cs="Arial"/>
          <w:sz w:val="18"/>
          <w:szCs w:val="18"/>
        </w:rPr>
        <w:t xml:space="preserve"> byla platná a účinná po celou dobu</w:t>
      </w:r>
      <w:r w:rsidR="009D61C4" w:rsidRPr="002F5F59">
        <w:rPr>
          <w:rFonts w:ascii="Verdana" w:hAnsi="Verdana" w:cs="Arial"/>
          <w:sz w:val="18"/>
          <w:szCs w:val="18"/>
        </w:rPr>
        <w:t xml:space="preserve"> účinnosti této Dohody a</w:t>
      </w:r>
      <w:r w:rsidRPr="002F5F59">
        <w:rPr>
          <w:rFonts w:ascii="Verdana" w:hAnsi="Verdana" w:cs="Arial"/>
          <w:sz w:val="18"/>
          <w:szCs w:val="18"/>
        </w:rPr>
        <w:t xml:space="preserve"> plnění předmětu </w:t>
      </w:r>
      <w:r w:rsidR="009D61C4" w:rsidRPr="002F5F59">
        <w:rPr>
          <w:rFonts w:ascii="Verdana" w:hAnsi="Verdana" w:cs="Arial"/>
          <w:sz w:val="18"/>
          <w:szCs w:val="18"/>
        </w:rPr>
        <w:t>dle poslední Realizační smlouvy</w:t>
      </w:r>
      <w:r w:rsidRPr="002F5F59">
        <w:rPr>
          <w:rFonts w:ascii="Verdana" w:hAnsi="Verdana" w:cs="Arial"/>
          <w:sz w:val="18"/>
          <w:szCs w:val="18"/>
        </w:rPr>
        <w:t>, resp. zajistí, aby pojistná smlouva byla řádně a včas prodlužována nebo obnovována</w:t>
      </w:r>
      <w:r w:rsidR="00152933">
        <w:rPr>
          <w:rFonts w:ascii="Verdana" w:hAnsi="Verdana" w:cs="Arial"/>
          <w:sz w:val="18"/>
          <w:szCs w:val="18"/>
        </w:rPr>
        <w:t>.</w:t>
      </w:r>
    </w:p>
    <w:p w14:paraId="42A5035E" w14:textId="3978E504" w:rsidR="00255A4E" w:rsidRDefault="00255A4E" w:rsidP="00C43633">
      <w:pPr>
        <w:pStyle w:val="Odstavecseseznamem"/>
        <w:numPr>
          <w:ilvl w:val="1"/>
          <w:numId w:val="9"/>
        </w:numPr>
        <w:spacing w:after="120"/>
        <w:ind w:left="567" w:hanging="567"/>
        <w:contextualSpacing w:val="0"/>
        <w:jc w:val="both"/>
        <w:rPr>
          <w:rFonts w:ascii="Verdana" w:hAnsi="Verdana" w:cs="Arial"/>
          <w:sz w:val="18"/>
          <w:szCs w:val="18"/>
        </w:rPr>
      </w:pPr>
      <w:r w:rsidRPr="00255A4E">
        <w:rPr>
          <w:rFonts w:ascii="Verdana" w:hAnsi="Verdana" w:cs="Arial"/>
          <w:sz w:val="18"/>
          <w:szCs w:val="18"/>
        </w:rPr>
        <w:t>Zhotovitel se dále zavazuje udržovat pojištění profesní odpovědnosti za škody způsobené třetím osobám (tzv. profesní odpovědnost autorizovaných osob ve smyslu zák</w:t>
      </w:r>
      <w:r w:rsidR="007D6F04">
        <w:rPr>
          <w:rFonts w:ascii="Verdana" w:hAnsi="Verdana" w:cs="Arial"/>
          <w:sz w:val="18"/>
          <w:szCs w:val="18"/>
        </w:rPr>
        <w:t>ona</w:t>
      </w:r>
      <w:r w:rsidR="007D6F04" w:rsidRPr="00255A4E">
        <w:rPr>
          <w:rFonts w:ascii="Verdana" w:hAnsi="Verdana" w:cs="Arial"/>
          <w:sz w:val="18"/>
          <w:szCs w:val="18"/>
        </w:rPr>
        <w:t xml:space="preserve"> </w:t>
      </w:r>
      <w:r w:rsidRPr="00255A4E">
        <w:rPr>
          <w:rFonts w:ascii="Verdana" w:hAnsi="Verdana" w:cs="Arial"/>
          <w:sz w:val="18"/>
          <w:szCs w:val="18"/>
        </w:rPr>
        <w:t xml:space="preserve">č. 360/1992 Sb., </w:t>
      </w:r>
      <w:r w:rsidR="007D6F04">
        <w:rPr>
          <w:rFonts w:ascii="Verdana" w:hAnsi="Verdana" w:cs="Arial"/>
          <w:sz w:val="18"/>
          <w:szCs w:val="18"/>
        </w:rPr>
        <w:t xml:space="preserve">o výkonu povolání autorizovaných architektů a o výkonu povolání autorizovaných inženýrů a techniků činných ve výstavbě (autorizační zákon), </w:t>
      </w:r>
      <w:r w:rsidRPr="00255A4E">
        <w:rPr>
          <w:rFonts w:ascii="Verdana" w:hAnsi="Verdana" w:cs="Arial"/>
          <w:sz w:val="18"/>
          <w:szCs w:val="18"/>
        </w:rPr>
        <w:t>v</w:t>
      </w:r>
      <w:r w:rsidR="007D6F04">
        <w:rPr>
          <w:rFonts w:ascii="Verdana" w:hAnsi="Verdana" w:cs="Arial"/>
          <w:sz w:val="18"/>
          <w:szCs w:val="18"/>
        </w:rPr>
        <w:t>e</w:t>
      </w:r>
      <w:r w:rsidRPr="00255A4E">
        <w:rPr>
          <w:rFonts w:ascii="Verdana" w:hAnsi="Verdana" w:cs="Arial"/>
          <w:sz w:val="18"/>
          <w:szCs w:val="18"/>
        </w:rPr>
        <w:t xml:space="preserve"> znění</w:t>
      </w:r>
      <w:r w:rsidR="007D6F04">
        <w:rPr>
          <w:rFonts w:ascii="Verdana" w:hAnsi="Verdana" w:cs="Arial"/>
          <w:sz w:val="18"/>
          <w:szCs w:val="18"/>
        </w:rPr>
        <w:t xml:space="preserve"> pozdějších předpisů</w:t>
      </w:r>
      <w:r w:rsidR="00BB3347" w:rsidRPr="00255A4E">
        <w:rPr>
          <w:rFonts w:ascii="Verdana" w:hAnsi="Verdana" w:cs="Arial"/>
          <w:sz w:val="18"/>
          <w:szCs w:val="18"/>
        </w:rPr>
        <w:t xml:space="preserve"> </w:t>
      </w:r>
      <w:r w:rsidRPr="00255A4E">
        <w:rPr>
          <w:rFonts w:ascii="Verdana" w:hAnsi="Verdana" w:cs="Arial"/>
          <w:sz w:val="18"/>
          <w:szCs w:val="18"/>
        </w:rPr>
        <w:t xml:space="preserve">s limitem pojistného plnění nejméně </w:t>
      </w:r>
      <w:r w:rsidR="00152933">
        <w:rPr>
          <w:rFonts w:ascii="Verdana" w:hAnsi="Verdana" w:cs="Arial"/>
          <w:sz w:val="18"/>
          <w:szCs w:val="18"/>
        </w:rPr>
        <w:t>5</w:t>
      </w:r>
      <w:r w:rsidRPr="00255A4E">
        <w:rPr>
          <w:rFonts w:ascii="Verdana" w:hAnsi="Verdana" w:cs="Arial"/>
          <w:sz w:val="18"/>
          <w:szCs w:val="18"/>
        </w:rPr>
        <w:t>0 mil. Kč na jednu pojistnou událost</w:t>
      </w:r>
      <w:r w:rsidRPr="00255A4E" w:rsidDel="008279CF">
        <w:rPr>
          <w:rFonts w:ascii="Verdana" w:hAnsi="Verdana" w:cs="Arial"/>
          <w:sz w:val="18"/>
          <w:szCs w:val="18"/>
        </w:rPr>
        <w:t xml:space="preserve"> </w:t>
      </w:r>
      <w:r w:rsidRPr="00255A4E">
        <w:rPr>
          <w:rFonts w:ascii="Verdana" w:hAnsi="Verdana" w:cs="Arial"/>
          <w:sz w:val="18"/>
          <w:szCs w:val="18"/>
        </w:rPr>
        <w:t xml:space="preserve">za účelem pokrytí případných škod způsobených Objednateli v souvislosti s touto Dohodou, a to po celou dobu účinnosti této Dohody a plnění předmětu dle poslední Realizační smlouvy vč. zohlednění celé záruční doby dle poslední Realizační smlouvy. Pojištění dle tohoto čl. </w:t>
      </w:r>
      <w:r w:rsidR="007738F8">
        <w:rPr>
          <w:rFonts w:ascii="Verdana" w:hAnsi="Verdana" w:cs="Arial"/>
          <w:sz w:val="18"/>
          <w:szCs w:val="18"/>
        </w:rPr>
        <w:t xml:space="preserve">Dohody </w:t>
      </w:r>
      <w:r w:rsidRPr="00255A4E">
        <w:rPr>
          <w:rFonts w:ascii="Verdana" w:hAnsi="Verdana" w:cs="Arial"/>
          <w:sz w:val="18"/>
          <w:szCs w:val="18"/>
        </w:rPr>
        <w:t xml:space="preserve">se musí vztahovat zejména na případy vyplývající z chyby nebo opomenutí při analýze vstupních údajů a vyhotovení písemných výstupů dle </w:t>
      </w:r>
      <w:r w:rsidR="007738F8">
        <w:rPr>
          <w:rFonts w:ascii="Verdana" w:hAnsi="Verdana" w:cs="Arial"/>
          <w:sz w:val="18"/>
          <w:szCs w:val="18"/>
        </w:rPr>
        <w:t xml:space="preserve">konkrétní </w:t>
      </w:r>
      <w:r w:rsidRPr="00255A4E">
        <w:rPr>
          <w:rFonts w:ascii="Verdana" w:hAnsi="Verdana" w:cs="Arial"/>
          <w:sz w:val="18"/>
          <w:szCs w:val="18"/>
        </w:rPr>
        <w:t xml:space="preserve">Realizační smlouvy. </w:t>
      </w:r>
      <w:r>
        <w:rPr>
          <w:rFonts w:ascii="Verdana" w:hAnsi="Verdana" w:cs="Arial"/>
          <w:sz w:val="18"/>
          <w:szCs w:val="18"/>
        </w:rPr>
        <w:t xml:space="preserve">Pro vyloučení pochybností platí, že </w:t>
      </w:r>
      <w:r w:rsidRPr="002F5F59">
        <w:rPr>
          <w:rFonts w:ascii="Verdana" w:hAnsi="Verdana" w:cs="Arial"/>
          <w:sz w:val="18"/>
          <w:szCs w:val="18"/>
        </w:rPr>
        <w:t xml:space="preserve">Zhotovitel </w:t>
      </w:r>
      <w:r>
        <w:rPr>
          <w:rFonts w:ascii="Verdana" w:hAnsi="Verdana" w:cs="Arial"/>
          <w:sz w:val="18"/>
          <w:szCs w:val="18"/>
        </w:rPr>
        <w:t xml:space="preserve">je </w:t>
      </w:r>
      <w:r w:rsidRPr="002F5F59">
        <w:rPr>
          <w:rFonts w:ascii="Verdana" w:hAnsi="Verdana" w:cs="Arial"/>
          <w:sz w:val="18"/>
          <w:szCs w:val="18"/>
        </w:rPr>
        <w:t>povinen předložit Objednateli na</w:t>
      </w:r>
      <w:r>
        <w:rPr>
          <w:rFonts w:ascii="Verdana" w:hAnsi="Verdana" w:cs="Arial"/>
          <w:sz w:val="18"/>
          <w:szCs w:val="18"/>
        </w:rPr>
        <w:t xml:space="preserve"> jeho </w:t>
      </w:r>
      <w:r w:rsidRPr="002F5F59">
        <w:rPr>
          <w:rFonts w:ascii="Verdana" w:hAnsi="Verdana" w:cs="Arial"/>
          <w:sz w:val="18"/>
          <w:szCs w:val="18"/>
        </w:rPr>
        <w:t xml:space="preserve">výzvu </w:t>
      </w:r>
      <w:r>
        <w:rPr>
          <w:rFonts w:ascii="Verdana" w:hAnsi="Verdana" w:cs="Arial"/>
          <w:sz w:val="18"/>
          <w:szCs w:val="18"/>
        </w:rPr>
        <w:t xml:space="preserve">do </w:t>
      </w:r>
      <w:r w:rsidRPr="002F5F59">
        <w:rPr>
          <w:rFonts w:ascii="Verdana" w:hAnsi="Verdana" w:cs="Arial"/>
          <w:sz w:val="18"/>
          <w:szCs w:val="18"/>
        </w:rPr>
        <w:t>pět</w:t>
      </w:r>
      <w:r>
        <w:rPr>
          <w:rFonts w:ascii="Verdana" w:hAnsi="Verdana" w:cs="Arial"/>
          <w:sz w:val="18"/>
          <w:szCs w:val="18"/>
        </w:rPr>
        <w:t>i</w:t>
      </w:r>
      <w:r w:rsidRPr="002F5F59">
        <w:rPr>
          <w:rFonts w:ascii="Verdana" w:hAnsi="Verdana" w:cs="Arial"/>
          <w:sz w:val="18"/>
          <w:szCs w:val="18"/>
        </w:rPr>
        <w:t xml:space="preserve"> (5) pracovních dnů</w:t>
      </w:r>
      <w:r>
        <w:rPr>
          <w:rFonts w:ascii="Verdana" w:hAnsi="Verdana" w:cs="Arial"/>
          <w:sz w:val="18"/>
          <w:szCs w:val="18"/>
        </w:rPr>
        <w:t xml:space="preserve"> kopii pojistných dokladů dle </w:t>
      </w:r>
      <w:r w:rsidR="007738F8">
        <w:rPr>
          <w:rFonts w:ascii="Verdana" w:hAnsi="Verdana" w:cs="Arial"/>
          <w:sz w:val="18"/>
          <w:szCs w:val="18"/>
        </w:rPr>
        <w:t xml:space="preserve">tohoto čl. </w:t>
      </w:r>
      <w:r>
        <w:rPr>
          <w:rFonts w:ascii="Verdana" w:hAnsi="Verdana" w:cs="Arial"/>
          <w:sz w:val="18"/>
          <w:szCs w:val="18"/>
        </w:rPr>
        <w:t>Dohody, a to kdykoliv v průběhu záruční doby dle poslední Realizační smlouvy</w:t>
      </w:r>
      <w:r w:rsidR="007738F8">
        <w:rPr>
          <w:rFonts w:ascii="Verdana" w:hAnsi="Verdana" w:cs="Arial"/>
          <w:sz w:val="18"/>
          <w:szCs w:val="18"/>
        </w:rPr>
        <w:t>.</w:t>
      </w:r>
    </w:p>
    <w:p w14:paraId="217E2D8B" w14:textId="77777777" w:rsidR="004E549F" w:rsidRDefault="004E549F" w:rsidP="004E549F">
      <w:pPr>
        <w:spacing w:after="120"/>
        <w:jc w:val="both"/>
        <w:rPr>
          <w:rFonts w:ascii="Verdana" w:hAnsi="Verdana" w:cs="Arial"/>
          <w:sz w:val="18"/>
          <w:szCs w:val="18"/>
        </w:rPr>
      </w:pPr>
    </w:p>
    <w:p w14:paraId="3CB187A6" w14:textId="77777777" w:rsidR="004E549F" w:rsidRPr="004E549F" w:rsidRDefault="004E549F" w:rsidP="004E549F">
      <w:pPr>
        <w:spacing w:after="120"/>
        <w:jc w:val="both"/>
        <w:rPr>
          <w:rFonts w:ascii="Verdana" w:hAnsi="Verdana" w:cs="Arial"/>
          <w:sz w:val="18"/>
          <w:szCs w:val="18"/>
        </w:rPr>
      </w:pPr>
    </w:p>
    <w:p w14:paraId="348F4B07" w14:textId="77777777" w:rsidR="00A43915" w:rsidRPr="00255A4E" w:rsidRDefault="00A43915" w:rsidP="00A43915">
      <w:pPr>
        <w:pStyle w:val="Odstavecseseznamem"/>
        <w:spacing w:after="120"/>
        <w:ind w:left="567"/>
        <w:contextualSpacing w:val="0"/>
        <w:jc w:val="both"/>
        <w:rPr>
          <w:rFonts w:ascii="Verdana" w:hAnsi="Verdana" w:cs="Arial"/>
          <w:sz w:val="18"/>
          <w:szCs w:val="18"/>
        </w:rPr>
      </w:pPr>
    </w:p>
    <w:p w14:paraId="70D94101" w14:textId="7EF13A32" w:rsidR="002C35BB" w:rsidRPr="002F5F59" w:rsidRDefault="002C35BB" w:rsidP="00404535">
      <w:pPr>
        <w:pStyle w:val="Nadpis1"/>
        <w:keepNext w:val="0"/>
        <w:widowControl w:val="0"/>
        <w:numPr>
          <w:ilvl w:val="0"/>
          <w:numId w:val="9"/>
        </w:numPr>
        <w:spacing w:before="0" w:after="120"/>
        <w:rPr>
          <w:rFonts w:ascii="Verdana" w:hAnsi="Verdana"/>
          <w:sz w:val="18"/>
          <w:szCs w:val="18"/>
          <w:u w:val="single"/>
        </w:rPr>
      </w:pPr>
      <w:r w:rsidRPr="002F5F59">
        <w:rPr>
          <w:rFonts w:ascii="Verdana" w:hAnsi="Verdana"/>
          <w:sz w:val="18"/>
          <w:szCs w:val="18"/>
          <w:u w:val="single"/>
        </w:rPr>
        <w:t>Závěrečná ustanovení</w:t>
      </w:r>
    </w:p>
    <w:p w14:paraId="387552A5" w14:textId="585C13F8" w:rsidR="00283333" w:rsidRPr="002F5F59" w:rsidRDefault="00283333"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berou na vědomí, že tato </w:t>
      </w:r>
      <w:r w:rsidR="00115198" w:rsidRPr="002F5F59">
        <w:rPr>
          <w:rFonts w:ascii="Verdana" w:hAnsi="Verdana" w:cs="Arial"/>
          <w:sz w:val="18"/>
          <w:szCs w:val="18"/>
        </w:rPr>
        <w:t>Dohoda</w:t>
      </w:r>
      <w:r w:rsidR="00961ADD" w:rsidRPr="002F5F59">
        <w:rPr>
          <w:rFonts w:ascii="Verdana" w:hAnsi="Verdana" w:cs="Arial"/>
          <w:sz w:val="18"/>
          <w:szCs w:val="18"/>
        </w:rPr>
        <w:t>, stejně jako jednotlivé Realizační smlouvy uzavřené na základě této Dohody,</w:t>
      </w:r>
      <w:r w:rsidRPr="002F5F59">
        <w:rPr>
          <w:rFonts w:ascii="Verdana" w:hAnsi="Verdana" w:cs="Arial"/>
          <w:sz w:val="18"/>
          <w:szCs w:val="18"/>
        </w:rPr>
        <w:t xml:space="preserve"> podléhá uveřejnění v registru smluv podle zákona č.</w:t>
      </w:r>
      <w:r w:rsidR="006556BA">
        <w:rPr>
          <w:rFonts w:ascii="Verdana" w:hAnsi="Verdana" w:cs="Arial"/>
          <w:sz w:val="18"/>
          <w:szCs w:val="18"/>
        </w:rPr>
        <w:t> </w:t>
      </w:r>
      <w:r w:rsidRPr="002F5F59">
        <w:rPr>
          <w:rFonts w:ascii="Verdana" w:hAnsi="Verdana" w:cs="Arial"/>
          <w:sz w:val="18"/>
          <w:szCs w:val="18"/>
        </w:rPr>
        <w:t>340/2015 Sb., o zvláštních podmínkách účinnosti některých smluv, uveřejňování těchto smluv a o registru smluv, ve znění pozdějších předpisů (dále jen „</w:t>
      </w:r>
      <w:r w:rsidRPr="002F5F59">
        <w:rPr>
          <w:rFonts w:ascii="Verdana" w:hAnsi="Verdana" w:cs="Arial"/>
          <w:b/>
          <w:bCs/>
          <w:sz w:val="18"/>
          <w:szCs w:val="18"/>
        </w:rPr>
        <w:t>ZRS</w:t>
      </w:r>
      <w:r w:rsidRPr="002F5F59">
        <w:rPr>
          <w:rFonts w:ascii="Verdana" w:hAnsi="Verdana" w:cs="Arial"/>
          <w:sz w:val="18"/>
          <w:szCs w:val="18"/>
        </w:rPr>
        <w:t xml:space="preserve">“), a současně souhlasí se zveřejněním údajů o identifikaci smluvních stran, předmětu </w:t>
      </w:r>
      <w:r w:rsidR="00115198" w:rsidRPr="002F5F59">
        <w:rPr>
          <w:rFonts w:ascii="Verdana" w:hAnsi="Verdana" w:cs="Arial"/>
          <w:sz w:val="18"/>
          <w:szCs w:val="18"/>
        </w:rPr>
        <w:t>Dohody</w:t>
      </w:r>
      <w:r w:rsidRPr="002F5F59">
        <w:rPr>
          <w:rFonts w:ascii="Verdana" w:hAnsi="Verdana" w:cs="Arial"/>
          <w:sz w:val="18"/>
          <w:szCs w:val="18"/>
        </w:rPr>
        <w:t xml:space="preserve">, jeho ceně či hodnotě a datu uzavření </w:t>
      </w:r>
      <w:r w:rsidR="00115198" w:rsidRPr="002F5F59">
        <w:rPr>
          <w:rFonts w:ascii="Verdana" w:hAnsi="Verdana" w:cs="Arial"/>
          <w:sz w:val="18"/>
          <w:szCs w:val="18"/>
        </w:rPr>
        <w:t>Dohody</w:t>
      </w:r>
      <w:r w:rsidRPr="002F5F59">
        <w:rPr>
          <w:rFonts w:ascii="Verdana" w:hAnsi="Verdana" w:cs="Arial"/>
          <w:sz w:val="18"/>
          <w:szCs w:val="18"/>
        </w:rPr>
        <w:t xml:space="preserve">. Zaslání smlouvy správci registru smluv k uveřejnění v registru smluv zajišťuje </w:t>
      </w:r>
      <w:r w:rsidR="00961ADD" w:rsidRPr="002F5F59">
        <w:rPr>
          <w:rFonts w:ascii="Verdana" w:hAnsi="Verdana" w:cs="Arial"/>
          <w:sz w:val="18"/>
          <w:szCs w:val="18"/>
        </w:rPr>
        <w:t>O</w:t>
      </w:r>
      <w:r w:rsidRPr="002F5F59">
        <w:rPr>
          <w:rFonts w:ascii="Verdana" w:hAnsi="Verdana" w:cs="Arial"/>
          <w:sz w:val="18"/>
          <w:szCs w:val="18"/>
        </w:rPr>
        <w:t xml:space="preserve">bjednatel. Nebude-li </w:t>
      </w:r>
      <w:r w:rsidR="00115198" w:rsidRPr="002F5F59">
        <w:rPr>
          <w:rFonts w:ascii="Verdana" w:hAnsi="Verdana" w:cs="Arial"/>
          <w:sz w:val="18"/>
          <w:szCs w:val="18"/>
        </w:rPr>
        <w:t>Dohoda</w:t>
      </w:r>
      <w:r w:rsidRPr="002F5F59">
        <w:rPr>
          <w:rFonts w:ascii="Verdana" w:hAnsi="Verdana" w:cs="Arial"/>
          <w:sz w:val="18"/>
          <w:szCs w:val="18"/>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07F059B3" w14:textId="3B3F315A"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Tuto </w:t>
      </w:r>
      <w:r w:rsidR="00115198" w:rsidRPr="002F5F59">
        <w:rPr>
          <w:rFonts w:ascii="Verdana" w:hAnsi="Verdana" w:cs="Arial"/>
          <w:sz w:val="18"/>
          <w:szCs w:val="18"/>
        </w:rPr>
        <w:t>Dohodu</w:t>
      </w:r>
      <w:r w:rsidRPr="002F5F59">
        <w:rPr>
          <w:rFonts w:ascii="Verdana" w:hAnsi="Verdana" w:cs="Arial"/>
          <w:sz w:val="18"/>
          <w:szCs w:val="18"/>
        </w:rPr>
        <w:t xml:space="preserve"> je možné uzavřít výhradně písemně s podpisy na jedné listině. </w:t>
      </w:r>
      <w:r w:rsidR="00115198" w:rsidRPr="002F5F59">
        <w:rPr>
          <w:rFonts w:ascii="Verdana" w:hAnsi="Verdana" w:cs="Arial"/>
          <w:sz w:val="18"/>
          <w:szCs w:val="18"/>
        </w:rPr>
        <w:t>Dohodu</w:t>
      </w:r>
      <w:r w:rsidRPr="002F5F59">
        <w:rPr>
          <w:rFonts w:ascii="Verdana" w:hAnsi="Verdana" w:cs="Arial"/>
          <w:sz w:val="18"/>
          <w:szCs w:val="18"/>
        </w:rPr>
        <w:t xml:space="preserve"> je možné měnit</w:t>
      </w:r>
      <w:r w:rsidR="002D56A0" w:rsidRPr="002F5F59">
        <w:rPr>
          <w:rFonts w:ascii="Verdana" w:hAnsi="Verdana" w:cs="Arial"/>
          <w:sz w:val="18"/>
          <w:szCs w:val="18"/>
        </w:rPr>
        <w:t xml:space="preserve"> za splnění podmínek § 222 ZZVZ</w:t>
      </w:r>
      <w:r w:rsidRPr="002F5F59">
        <w:rPr>
          <w:rFonts w:ascii="Verdana" w:hAnsi="Verdana" w:cs="Arial"/>
          <w:sz w:val="18"/>
          <w:szCs w:val="18"/>
        </w:rPr>
        <w:t>, doplňovat nebo rušit pouze v téže formě, v jaké byla tato</w:t>
      </w:r>
      <w:r w:rsidR="00115198" w:rsidRPr="002F5F59">
        <w:rPr>
          <w:rFonts w:ascii="Verdana" w:hAnsi="Verdana" w:cs="Arial"/>
          <w:sz w:val="18"/>
          <w:szCs w:val="18"/>
        </w:rPr>
        <w:t xml:space="preserve"> Dohoda</w:t>
      </w:r>
      <w:r w:rsidRPr="002F5F59">
        <w:rPr>
          <w:rFonts w:ascii="Verdana" w:hAnsi="Verdana" w:cs="Arial"/>
          <w:sz w:val="18"/>
          <w:szCs w:val="18"/>
        </w:rPr>
        <w:t xml:space="preserve"> uzavřena, nebo ve formě přísnější, a to prostřednictvím vzestupně číslovaných dodatků, které mohou navrhnout obě </w:t>
      </w:r>
      <w:r w:rsidR="002D56A0" w:rsidRPr="002F5F59">
        <w:rPr>
          <w:rFonts w:ascii="Verdana" w:hAnsi="Verdana" w:cs="Arial"/>
          <w:sz w:val="18"/>
          <w:szCs w:val="18"/>
        </w:rPr>
        <w:t>S</w:t>
      </w:r>
      <w:r w:rsidRPr="002F5F59">
        <w:rPr>
          <w:rFonts w:ascii="Verdana" w:hAnsi="Verdana" w:cs="Arial"/>
          <w:sz w:val="18"/>
          <w:szCs w:val="18"/>
        </w:rPr>
        <w:t>mluvní strany.</w:t>
      </w:r>
    </w:p>
    <w:p w14:paraId="2AADEA6A" w14:textId="13CBB847"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podpisem </w:t>
      </w:r>
      <w:r w:rsidR="00115198" w:rsidRPr="002F5F59">
        <w:rPr>
          <w:rFonts w:ascii="Verdana" w:hAnsi="Verdana" w:cs="Arial"/>
          <w:sz w:val="18"/>
          <w:szCs w:val="18"/>
        </w:rPr>
        <w:t>Dohody</w:t>
      </w:r>
      <w:r w:rsidRPr="002F5F59">
        <w:rPr>
          <w:rFonts w:ascii="Verdana" w:hAnsi="Verdana" w:cs="Arial"/>
          <w:sz w:val="18"/>
          <w:szCs w:val="18"/>
        </w:rPr>
        <w:t xml:space="preserve"> vylučují, že při právním styku mezi smluvními stranami se přihlíží k obchodním zvyklostem. Obchodní zvyklosti tak nemají přednost před ustanoveními zákona dle § 558 odst. 2 občanského zákoníku.</w:t>
      </w:r>
    </w:p>
    <w:p w14:paraId="6D06BBCC" w14:textId="1FCCF417"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Veškerá práva a povinnosti vyplývající z této </w:t>
      </w:r>
      <w:r w:rsidR="00115198" w:rsidRPr="002F5F59">
        <w:rPr>
          <w:rFonts w:ascii="Verdana" w:hAnsi="Verdana" w:cs="Arial"/>
          <w:sz w:val="18"/>
          <w:szCs w:val="18"/>
        </w:rPr>
        <w:t>Dohody</w:t>
      </w:r>
      <w:r w:rsidRPr="002F5F59">
        <w:rPr>
          <w:rFonts w:ascii="Verdana" w:hAnsi="Verdana" w:cs="Arial"/>
          <w:sz w:val="18"/>
          <w:szCs w:val="18"/>
        </w:rPr>
        <w:t xml:space="preserve"> přecházejí, pokud to povaha těchto práv a povinností nevylučuje, na právní nástupce </w:t>
      </w:r>
      <w:r w:rsidR="002D56A0" w:rsidRPr="002F5F59">
        <w:rPr>
          <w:rFonts w:ascii="Verdana" w:hAnsi="Verdana" w:cs="Arial"/>
          <w:sz w:val="18"/>
          <w:szCs w:val="18"/>
        </w:rPr>
        <w:t>S</w:t>
      </w:r>
      <w:r w:rsidRPr="002F5F59">
        <w:rPr>
          <w:rFonts w:ascii="Verdana" w:hAnsi="Verdana" w:cs="Arial"/>
          <w:sz w:val="18"/>
          <w:szCs w:val="18"/>
        </w:rPr>
        <w:t xml:space="preserve">mluvních stran. Zhotovitel není oprávněn převést jakákoliv práva nebo povinnosti či jejich část na třetí osobu bez předchozího písemného souhlasu </w:t>
      </w:r>
      <w:r w:rsidR="002D56A0" w:rsidRPr="002F5F59">
        <w:rPr>
          <w:rFonts w:ascii="Verdana" w:hAnsi="Verdana" w:cs="Arial"/>
          <w:sz w:val="18"/>
          <w:szCs w:val="18"/>
        </w:rPr>
        <w:t>O</w:t>
      </w:r>
      <w:r w:rsidRPr="002F5F59">
        <w:rPr>
          <w:rFonts w:ascii="Verdana" w:hAnsi="Verdana" w:cs="Arial"/>
          <w:sz w:val="18"/>
          <w:szCs w:val="18"/>
        </w:rPr>
        <w:t xml:space="preserve">bjednatele. </w:t>
      </w:r>
    </w:p>
    <w:p w14:paraId="06B4A579" w14:textId="23EAC402"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Žádné úkony či jednání ze strany </w:t>
      </w:r>
      <w:r w:rsidR="00A71D4A" w:rsidRPr="002F5F59">
        <w:rPr>
          <w:rFonts w:ascii="Verdana" w:hAnsi="Verdana" w:cs="Arial"/>
          <w:sz w:val="18"/>
          <w:szCs w:val="18"/>
        </w:rPr>
        <w:t>O</w:t>
      </w:r>
      <w:r w:rsidRPr="002F5F59">
        <w:rPr>
          <w:rFonts w:ascii="Verdana" w:hAnsi="Verdana" w:cs="Arial"/>
          <w:sz w:val="18"/>
          <w:szCs w:val="18"/>
        </w:rPr>
        <w:t xml:space="preserve">bjednatele nelze považovat za příslib uzavření smlouvy nebo dodatku k ní. V souladu s § 1740 odst. 3 občanského zákoníku </w:t>
      </w:r>
      <w:r w:rsidR="00A71D4A" w:rsidRPr="002F5F59">
        <w:rPr>
          <w:rFonts w:ascii="Verdana" w:hAnsi="Verdana" w:cs="Arial"/>
          <w:sz w:val="18"/>
          <w:szCs w:val="18"/>
        </w:rPr>
        <w:t>O</w:t>
      </w:r>
      <w:r w:rsidRPr="002F5F59">
        <w:rPr>
          <w:rFonts w:ascii="Verdana" w:hAnsi="Verdana" w:cs="Arial"/>
          <w:sz w:val="18"/>
          <w:szCs w:val="18"/>
        </w:rPr>
        <w:t xml:space="preserve">bjednatel nepřipouští přijetí návrhu na uzavření smlouvy s dodatkem nebo odchylkou, s čímž druhá smluvní strana podpisem </w:t>
      </w:r>
      <w:r w:rsidR="00115198" w:rsidRPr="002F5F59">
        <w:rPr>
          <w:rFonts w:ascii="Verdana" w:hAnsi="Verdana" w:cs="Arial"/>
          <w:sz w:val="18"/>
          <w:szCs w:val="18"/>
        </w:rPr>
        <w:t>Dohody</w:t>
      </w:r>
      <w:r w:rsidRPr="002F5F59">
        <w:rPr>
          <w:rFonts w:ascii="Verdana" w:hAnsi="Verdana" w:cs="Arial"/>
          <w:sz w:val="18"/>
          <w:szCs w:val="18"/>
        </w:rPr>
        <w:t xml:space="preserve"> souhlasí.</w:t>
      </w:r>
    </w:p>
    <w:p w14:paraId="5B3CD471" w14:textId="2E40A889"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Pokud se kterékoli ujednání </w:t>
      </w:r>
      <w:r w:rsidR="00115198" w:rsidRPr="002F5F59">
        <w:rPr>
          <w:rFonts w:ascii="Verdana" w:hAnsi="Verdana" w:cs="Arial"/>
          <w:sz w:val="18"/>
          <w:szCs w:val="18"/>
        </w:rPr>
        <w:t>Dohody</w:t>
      </w:r>
      <w:r w:rsidRPr="002F5F59">
        <w:rPr>
          <w:rFonts w:ascii="Verdana" w:hAnsi="Verdana" w:cs="Arial"/>
          <w:sz w:val="18"/>
          <w:szCs w:val="18"/>
        </w:rPr>
        <w:t xml:space="preserve"> </w:t>
      </w:r>
      <w:r w:rsidR="00A71D4A" w:rsidRPr="002F5F59">
        <w:rPr>
          <w:rFonts w:ascii="Verdana" w:hAnsi="Verdana" w:cs="Arial"/>
          <w:sz w:val="18"/>
          <w:szCs w:val="18"/>
        </w:rPr>
        <w:t xml:space="preserve">nebo Realizační smlouvy </w:t>
      </w:r>
      <w:r w:rsidRPr="002F5F59">
        <w:rPr>
          <w:rFonts w:ascii="Verdana" w:hAnsi="Verdana" w:cs="Arial"/>
          <w:sz w:val="18"/>
          <w:szCs w:val="18"/>
        </w:rPr>
        <w:t xml:space="preserve">stane nebo bude shledáno neplatným nebo právně nevymahatelným, nebude to mít vliv na platnost a právní vymahatelnost ostatních ustanovení </w:t>
      </w:r>
      <w:r w:rsidR="00115198" w:rsidRPr="002F5F59">
        <w:rPr>
          <w:rFonts w:ascii="Verdana" w:hAnsi="Verdana" w:cs="Arial"/>
          <w:sz w:val="18"/>
          <w:szCs w:val="18"/>
        </w:rPr>
        <w:t>Dohody</w:t>
      </w:r>
      <w:r w:rsidR="00A71D4A" w:rsidRPr="002F5F59">
        <w:rPr>
          <w:rFonts w:ascii="Verdana" w:hAnsi="Verdana" w:cs="Arial"/>
          <w:sz w:val="18"/>
          <w:szCs w:val="18"/>
        </w:rPr>
        <w:t xml:space="preserve"> nebo Realizační smlouvy</w:t>
      </w:r>
      <w:r w:rsidRPr="002F5F59">
        <w:rPr>
          <w:rFonts w:ascii="Verdana" w:hAnsi="Verdana" w:cs="Arial"/>
          <w:sz w:val="18"/>
          <w:szCs w:val="18"/>
        </w:rPr>
        <w:t xml:space="preserve">. Smluvní strany se zavazují nahradit neplatné nebo právně nevymahatelné ustanovení novým, platným a právně vymahatelným ustanovením, které je svým obsahem nejbližší účelu neplatného či nevynutitelného ustanovení, a to do 30 dnů od výzvy kterékoli ze </w:t>
      </w:r>
      <w:r w:rsidR="00A71D4A" w:rsidRPr="002F5F59">
        <w:rPr>
          <w:rFonts w:ascii="Verdana" w:hAnsi="Verdana" w:cs="Arial"/>
          <w:sz w:val="18"/>
          <w:szCs w:val="18"/>
        </w:rPr>
        <w:t>S</w:t>
      </w:r>
      <w:r w:rsidRPr="002F5F59">
        <w:rPr>
          <w:rFonts w:ascii="Verdana" w:hAnsi="Verdana" w:cs="Arial"/>
          <w:sz w:val="18"/>
          <w:szCs w:val="18"/>
        </w:rPr>
        <w:t>mluvních stran.</w:t>
      </w:r>
    </w:p>
    <w:p w14:paraId="1C4CA695" w14:textId="3DB7B496"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Dle § 630 odst. 1 občanského zákoníku si smluvní strany podpisem </w:t>
      </w:r>
      <w:r w:rsidR="00115198" w:rsidRPr="002F5F59">
        <w:rPr>
          <w:rFonts w:ascii="Verdana" w:hAnsi="Verdana" w:cs="Arial"/>
          <w:sz w:val="18"/>
          <w:szCs w:val="18"/>
        </w:rPr>
        <w:t>Dohody</w:t>
      </w:r>
      <w:r w:rsidRPr="002F5F59">
        <w:rPr>
          <w:rFonts w:ascii="Verdana" w:hAnsi="Verdana" w:cs="Arial"/>
          <w:sz w:val="18"/>
          <w:szCs w:val="18"/>
        </w:rPr>
        <w:t xml:space="preserve"> sjednávají promlčecí lhůtu v délce trvání 4 let.</w:t>
      </w:r>
    </w:p>
    <w:p w14:paraId="1862B5D3" w14:textId="5D511391" w:rsidR="001705DE"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Ve smyslu</w:t>
      </w:r>
      <w:r w:rsidR="00A71D4A" w:rsidRPr="002F5F59">
        <w:rPr>
          <w:rFonts w:ascii="Verdana" w:hAnsi="Verdana" w:cs="Arial"/>
          <w:sz w:val="18"/>
          <w:szCs w:val="18"/>
        </w:rPr>
        <w:t xml:space="preserve"> </w:t>
      </w:r>
      <w:r w:rsidRPr="002F5F59">
        <w:rPr>
          <w:rFonts w:ascii="Verdana" w:hAnsi="Verdana" w:cs="Arial"/>
          <w:sz w:val="18"/>
          <w:szCs w:val="18"/>
        </w:rPr>
        <w:t xml:space="preserve">§ 1765 odst. 2 občanského zákoníku přebírá </w:t>
      </w:r>
      <w:r w:rsidR="00A71D4A" w:rsidRPr="002F5F59">
        <w:rPr>
          <w:rFonts w:ascii="Verdana" w:hAnsi="Verdana" w:cs="Arial"/>
          <w:sz w:val="18"/>
          <w:szCs w:val="18"/>
        </w:rPr>
        <w:t>Z</w:t>
      </w:r>
      <w:r w:rsidRPr="002F5F59">
        <w:rPr>
          <w:rFonts w:ascii="Verdana" w:hAnsi="Verdana" w:cs="Arial"/>
          <w:sz w:val="18"/>
          <w:szCs w:val="18"/>
        </w:rPr>
        <w:t xml:space="preserve">hotovitel podpisem </w:t>
      </w:r>
      <w:r w:rsidR="00115198" w:rsidRPr="002F5F59">
        <w:rPr>
          <w:rFonts w:ascii="Verdana" w:hAnsi="Verdana" w:cs="Arial"/>
          <w:sz w:val="18"/>
          <w:szCs w:val="18"/>
        </w:rPr>
        <w:t>Dohody</w:t>
      </w:r>
      <w:r w:rsidRPr="002F5F59">
        <w:rPr>
          <w:rFonts w:ascii="Verdana" w:hAnsi="Verdana" w:cs="Arial"/>
          <w:sz w:val="18"/>
          <w:szCs w:val="18"/>
        </w:rPr>
        <w:t xml:space="preserve"> nebezpečí změny okolností.</w:t>
      </w:r>
    </w:p>
    <w:p w14:paraId="0A688DCD" w14:textId="402D2E93" w:rsidR="00A71D4A" w:rsidRPr="002F5F59" w:rsidRDefault="00A71D4A"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Jakýkoli spor mezi Stranami v souvislosti s touto Dohodou nebo Realizační smlouvou bude s</w:t>
      </w:r>
      <w:r w:rsidR="0041101E">
        <w:rPr>
          <w:rFonts w:ascii="Verdana" w:hAnsi="Verdana" w:cs="Arial"/>
          <w:sz w:val="18"/>
          <w:szCs w:val="18"/>
        </w:rPr>
        <w:t> </w:t>
      </w:r>
      <w:r w:rsidRPr="002F5F59">
        <w:rPr>
          <w:rFonts w:ascii="Verdana" w:hAnsi="Verdana" w:cs="Arial"/>
          <w:sz w:val="18"/>
          <w:szCs w:val="18"/>
        </w:rPr>
        <w:t>konečnou platností vyřešen příslušnými soudy České republiky.</w:t>
      </w:r>
    </w:p>
    <w:p w14:paraId="55A64A52" w14:textId="1C3C178F"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Pokud není v </w:t>
      </w:r>
      <w:r w:rsidR="00115198" w:rsidRPr="002F5F59">
        <w:rPr>
          <w:rFonts w:ascii="Verdana" w:hAnsi="Verdana" w:cs="Arial"/>
          <w:sz w:val="18"/>
          <w:szCs w:val="18"/>
        </w:rPr>
        <w:t>Dohodě</w:t>
      </w:r>
      <w:r w:rsidRPr="002F5F59">
        <w:rPr>
          <w:rFonts w:ascii="Verdana" w:hAnsi="Verdana" w:cs="Arial"/>
          <w:sz w:val="18"/>
          <w:szCs w:val="18"/>
        </w:rPr>
        <w:t xml:space="preserve"> stanoveno jinak, platí pro právní vztahy z ní vyplývající příslušná ustanovení obecně závazných právních předpisů České republiky, zejména občanského zákoníku.</w:t>
      </w:r>
    </w:p>
    <w:p w14:paraId="6A1C0621" w14:textId="4BAF9938"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bookmarkStart w:id="39" w:name="_Hlk116237452"/>
      <w:r w:rsidRPr="002F5F59">
        <w:rPr>
          <w:rFonts w:ascii="Verdana" w:hAnsi="Verdana" w:cs="Arial"/>
          <w:sz w:val="18"/>
          <w:szCs w:val="18"/>
        </w:rPr>
        <w:t>Smluvní strany výslovně prohlašují, že údaje a další skutečnosti uvedené v</w:t>
      </w:r>
      <w:r w:rsidR="00A71D4A" w:rsidRPr="002F5F59">
        <w:rPr>
          <w:rFonts w:ascii="Verdana" w:hAnsi="Verdana" w:cs="Arial"/>
          <w:sz w:val="18"/>
          <w:szCs w:val="18"/>
        </w:rPr>
        <w:t> </w:t>
      </w:r>
      <w:r w:rsidR="00115198" w:rsidRPr="002F5F59">
        <w:rPr>
          <w:rFonts w:ascii="Verdana" w:hAnsi="Verdana" w:cs="Arial"/>
          <w:sz w:val="18"/>
          <w:szCs w:val="18"/>
        </w:rPr>
        <w:t>Dohodě</w:t>
      </w:r>
      <w:r w:rsidR="00A71D4A" w:rsidRPr="002F5F59">
        <w:rPr>
          <w:rFonts w:ascii="Verdana" w:hAnsi="Verdana" w:cs="Arial"/>
          <w:sz w:val="18"/>
          <w:szCs w:val="18"/>
        </w:rPr>
        <w:t xml:space="preserve"> a</w:t>
      </w:r>
      <w:r w:rsidR="0041101E">
        <w:rPr>
          <w:rFonts w:ascii="Verdana" w:hAnsi="Verdana" w:cs="Arial"/>
          <w:sz w:val="18"/>
          <w:szCs w:val="18"/>
        </w:rPr>
        <w:t> </w:t>
      </w:r>
      <w:r w:rsidR="00A71D4A" w:rsidRPr="002F5F59">
        <w:rPr>
          <w:rFonts w:ascii="Verdana" w:hAnsi="Verdana" w:cs="Arial"/>
          <w:sz w:val="18"/>
          <w:szCs w:val="18"/>
        </w:rPr>
        <w:t>Realizační smlouvě</w:t>
      </w:r>
      <w:r w:rsidRPr="002F5F59">
        <w:rPr>
          <w:rFonts w:ascii="Verdana" w:hAnsi="Verdana" w:cs="Arial"/>
          <w:sz w:val="18"/>
          <w:szCs w:val="18"/>
        </w:rPr>
        <w:t>, vyjma</w:t>
      </w:r>
      <w:r w:rsidR="00A71D4A" w:rsidRPr="002F5F59">
        <w:rPr>
          <w:rFonts w:ascii="Verdana" w:hAnsi="Verdana" w:cs="Arial"/>
          <w:sz w:val="18"/>
          <w:szCs w:val="18"/>
        </w:rPr>
        <w:t xml:space="preserve"> výslovně uvedených</w:t>
      </w:r>
      <w:r w:rsidRPr="002F5F59">
        <w:rPr>
          <w:rFonts w:ascii="Verdana" w:hAnsi="Verdana" w:cs="Arial"/>
          <w:sz w:val="18"/>
          <w:szCs w:val="18"/>
        </w:rPr>
        <w:t xml:space="preserve"> částí, nepovažují za obchodní tajemství ve smyslu § 504 občanského zákoníku (dále jen „</w:t>
      </w:r>
      <w:r w:rsidRPr="002F5F59">
        <w:rPr>
          <w:rFonts w:ascii="Verdana" w:hAnsi="Verdana" w:cs="Arial"/>
          <w:b/>
          <w:bCs/>
          <w:sz w:val="18"/>
          <w:szCs w:val="18"/>
        </w:rPr>
        <w:t>obchodní tajemství</w:t>
      </w:r>
      <w:r w:rsidRPr="002F5F59">
        <w:rPr>
          <w:rFonts w:ascii="Verdana" w:hAnsi="Verdana" w:cs="Arial"/>
          <w:sz w:val="18"/>
          <w:szCs w:val="18"/>
        </w:rPr>
        <w:t>"), a že se nejedná ani o informace, které nemohou být v registru smluv uveřejněny na základě ustanovení § 3 odst. 1 ZRS.</w:t>
      </w:r>
    </w:p>
    <w:p w14:paraId="5024146D" w14:textId="18804C6B"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Jestliže smluvní strana označí za své obchodní tajemství část obsahu </w:t>
      </w:r>
      <w:r w:rsidR="001567B4">
        <w:rPr>
          <w:rFonts w:ascii="Verdana" w:hAnsi="Verdana" w:cs="Arial"/>
          <w:sz w:val="18"/>
          <w:szCs w:val="18"/>
        </w:rPr>
        <w:t>s</w:t>
      </w:r>
      <w:r w:rsidRPr="002F5F59">
        <w:rPr>
          <w:rFonts w:ascii="Verdana" w:hAnsi="Verdana" w:cs="Arial"/>
          <w:sz w:val="18"/>
          <w:szCs w:val="18"/>
        </w:rPr>
        <w:t>mlouvy, která v</w:t>
      </w:r>
      <w:r w:rsidR="0041101E">
        <w:rPr>
          <w:rFonts w:ascii="Verdana" w:hAnsi="Verdana" w:cs="Arial"/>
          <w:sz w:val="18"/>
          <w:szCs w:val="18"/>
        </w:rPr>
        <w:t> </w:t>
      </w:r>
      <w:r w:rsidRPr="002F5F59">
        <w:rPr>
          <w:rFonts w:ascii="Verdana" w:hAnsi="Verdana" w:cs="Arial"/>
          <w:sz w:val="18"/>
          <w:szCs w:val="18"/>
        </w:rPr>
        <w:t xml:space="preserve">důsledku toho bude pro účely uveřejnění </w:t>
      </w:r>
      <w:r w:rsidR="0083598C" w:rsidRPr="002F5F59">
        <w:rPr>
          <w:rFonts w:ascii="Verdana" w:hAnsi="Verdana" w:cs="Arial"/>
          <w:sz w:val="18"/>
          <w:szCs w:val="18"/>
        </w:rPr>
        <w:t>smlouvy</w:t>
      </w:r>
      <w:r w:rsidRPr="002F5F59">
        <w:rPr>
          <w:rFonts w:ascii="Verdana" w:hAnsi="Verdana" w:cs="Arial"/>
          <w:sz w:val="18"/>
          <w:szCs w:val="18"/>
        </w:rPr>
        <w:t xml:space="preserve"> v registru smluv znečitelněna, nese tato </w:t>
      </w:r>
      <w:r w:rsidR="00A71D4A" w:rsidRPr="002F5F59">
        <w:rPr>
          <w:rFonts w:ascii="Verdana" w:hAnsi="Verdana" w:cs="Arial"/>
          <w:sz w:val="18"/>
          <w:szCs w:val="18"/>
        </w:rPr>
        <w:t>S</w:t>
      </w:r>
      <w:r w:rsidRPr="002F5F59">
        <w:rPr>
          <w:rFonts w:ascii="Verdana" w:hAnsi="Verdana" w:cs="Arial"/>
          <w:sz w:val="18"/>
          <w:szCs w:val="18"/>
        </w:rPr>
        <w:t xml:space="preserve">mluvní strana odpovědnost, pokud by </w:t>
      </w:r>
      <w:r w:rsidR="00A71D4A" w:rsidRPr="002F5F59">
        <w:rPr>
          <w:rFonts w:ascii="Verdana" w:hAnsi="Verdana" w:cs="Arial"/>
          <w:sz w:val="18"/>
          <w:szCs w:val="18"/>
        </w:rPr>
        <w:t xml:space="preserve">smlouva </w:t>
      </w:r>
      <w:r w:rsidRPr="002F5F59">
        <w:rPr>
          <w:rFonts w:ascii="Verdana" w:hAnsi="Verdana" w:cs="Arial"/>
          <w:sz w:val="18"/>
          <w:szCs w:val="18"/>
        </w:rPr>
        <w:t>v důsledku takového označení byla uveřejněna způsobem odporujícím ZRS, a to bez ohledu na to, která ze</w:t>
      </w:r>
      <w:r w:rsidR="00A71D4A" w:rsidRPr="002F5F59">
        <w:rPr>
          <w:rFonts w:ascii="Verdana" w:hAnsi="Verdana" w:cs="Arial"/>
          <w:sz w:val="18"/>
          <w:szCs w:val="18"/>
        </w:rPr>
        <w:t xml:space="preserve"> Smluvních</w:t>
      </w:r>
      <w:r w:rsidRPr="002F5F59">
        <w:rPr>
          <w:rFonts w:ascii="Verdana" w:hAnsi="Verdana" w:cs="Arial"/>
          <w:sz w:val="18"/>
          <w:szCs w:val="18"/>
        </w:rPr>
        <w:t xml:space="preserve"> stran </w:t>
      </w:r>
      <w:r w:rsidR="00A71D4A" w:rsidRPr="002F5F59">
        <w:rPr>
          <w:rFonts w:ascii="Verdana" w:hAnsi="Verdana" w:cs="Arial"/>
          <w:sz w:val="18"/>
          <w:szCs w:val="18"/>
        </w:rPr>
        <w:t>s</w:t>
      </w:r>
      <w:r w:rsidRPr="002F5F59">
        <w:rPr>
          <w:rFonts w:ascii="Verdana" w:hAnsi="Verdana" w:cs="Arial"/>
          <w:sz w:val="18"/>
          <w:szCs w:val="18"/>
        </w:rPr>
        <w:t xml:space="preserve">mlouvu v registru smluv uveřejnila. S částmi </w:t>
      </w:r>
      <w:r w:rsidR="00A71D4A" w:rsidRPr="002F5F59">
        <w:rPr>
          <w:rFonts w:ascii="Verdana" w:hAnsi="Verdana" w:cs="Arial"/>
          <w:sz w:val="18"/>
          <w:szCs w:val="18"/>
        </w:rPr>
        <w:t>smlouvy</w:t>
      </w:r>
      <w:r w:rsidRPr="002F5F59">
        <w:rPr>
          <w:rFonts w:ascii="Verdana" w:hAnsi="Verdana" w:cs="Arial"/>
          <w:sz w:val="18"/>
          <w:szCs w:val="18"/>
        </w:rPr>
        <w:t xml:space="preserve">, které druhá </w:t>
      </w:r>
      <w:r w:rsidR="0083598C" w:rsidRPr="002F5F59">
        <w:rPr>
          <w:rFonts w:ascii="Verdana" w:hAnsi="Verdana" w:cs="Arial"/>
          <w:sz w:val="18"/>
          <w:szCs w:val="18"/>
        </w:rPr>
        <w:t>S</w:t>
      </w:r>
      <w:r w:rsidRPr="002F5F59">
        <w:rPr>
          <w:rFonts w:ascii="Verdana" w:hAnsi="Verdana" w:cs="Arial"/>
          <w:sz w:val="18"/>
          <w:szCs w:val="18"/>
        </w:rPr>
        <w:t xml:space="preserve">mluvní strana neoznačí za své obchodní tajemství před uzavřením této </w:t>
      </w:r>
      <w:r w:rsidR="00A71D4A" w:rsidRPr="002F5F59">
        <w:rPr>
          <w:rFonts w:ascii="Verdana" w:hAnsi="Verdana" w:cs="Arial"/>
          <w:sz w:val="18"/>
          <w:szCs w:val="18"/>
        </w:rPr>
        <w:t>Dohody</w:t>
      </w:r>
      <w:r w:rsidRPr="002F5F59">
        <w:rPr>
          <w:rFonts w:ascii="Verdana" w:hAnsi="Verdana" w:cs="Arial"/>
          <w:sz w:val="18"/>
          <w:szCs w:val="18"/>
        </w:rPr>
        <w:t xml:space="preserve">, nebude </w:t>
      </w:r>
      <w:r w:rsidR="00343E11" w:rsidRPr="002F5F59">
        <w:rPr>
          <w:rFonts w:ascii="Verdana" w:hAnsi="Verdana" w:cs="Arial"/>
          <w:sz w:val="18"/>
          <w:szCs w:val="18"/>
        </w:rPr>
        <w:t>O</w:t>
      </w:r>
      <w:r w:rsidRPr="002F5F59">
        <w:rPr>
          <w:rFonts w:ascii="Verdana" w:hAnsi="Verdana" w:cs="Arial"/>
          <w:sz w:val="18"/>
          <w:szCs w:val="18"/>
        </w:rPr>
        <w:t xml:space="preserve">bjednatel jako s obchodním </w:t>
      </w:r>
      <w:r w:rsidRPr="002F5F59">
        <w:rPr>
          <w:rFonts w:ascii="Verdana" w:hAnsi="Verdana" w:cs="Arial"/>
          <w:sz w:val="18"/>
          <w:szCs w:val="18"/>
        </w:rPr>
        <w:lastRenderedPageBreak/>
        <w:t xml:space="preserve">tajemstvím nakládat a ani odpovídat za případnou škodu či jinou újmu takovým postupem vzniklou. Označením obchodního tajemství ve smyslu předchozí věty se rozumí doručení písemného oznámení druhé smluvní strany </w:t>
      </w:r>
      <w:r w:rsidR="00A71D4A" w:rsidRPr="002F5F59">
        <w:rPr>
          <w:rFonts w:ascii="Verdana" w:hAnsi="Verdana" w:cs="Arial"/>
          <w:sz w:val="18"/>
          <w:szCs w:val="18"/>
        </w:rPr>
        <w:t>O</w:t>
      </w:r>
      <w:r w:rsidRPr="002F5F59">
        <w:rPr>
          <w:rFonts w:ascii="Verdana" w:hAnsi="Verdana" w:cs="Arial"/>
          <w:sz w:val="18"/>
          <w:szCs w:val="18"/>
        </w:rPr>
        <w:t xml:space="preserve">bjednateli obsahujícího přesnou identifikaci dotčených částí </w:t>
      </w:r>
      <w:r w:rsidR="00A71D4A" w:rsidRPr="002F5F59">
        <w:rPr>
          <w:rFonts w:ascii="Verdana" w:hAnsi="Verdana" w:cs="Arial"/>
          <w:sz w:val="18"/>
          <w:szCs w:val="18"/>
        </w:rPr>
        <w:t>sml</w:t>
      </w:r>
      <w:r w:rsidRPr="002F5F59">
        <w:rPr>
          <w:rFonts w:ascii="Verdana" w:hAnsi="Verdana" w:cs="Arial"/>
          <w:sz w:val="18"/>
          <w:szCs w:val="18"/>
        </w:rPr>
        <w:t>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bookmarkEnd w:id="39"/>
      <w:r w:rsidRPr="002F5F59">
        <w:rPr>
          <w:rFonts w:ascii="Verdana" w:hAnsi="Verdana" w:cs="Arial"/>
          <w:sz w:val="18"/>
          <w:szCs w:val="18"/>
        </w:rPr>
        <w:t>.</w:t>
      </w:r>
    </w:p>
    <w:p w14:paraId="13307DC8" w14:textId="73FC34E3"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Osoby uzavírající tuto </w:t>
      </w:r>
      <w:r w:rsidR="00A71D4A" w:rsidRPr="002F5F59">
        <w:rPr>
          <w:rFonts w:ascii="Verdana" w:hAnsi="Verdana" w:cs="Arial"/>
          <w:sz w:val="18"/>
          <w:szCs w:val="18"/>
        </w:rPr>
        <w:t>Dohodu</w:t>
      </w:r>
      <w:r w:rsidRPr="002F5F59">
        <w:rPr>
          <w:rFonts w:ascii="Verdana" w:hAnsi="Verdana" w:cs="Arial"/>
          <w:sz w:val="18"/>
          <w:szCs w:val="18"/>
        </w:rPr>
        <w:t xml:space="preserve"> za Smluvní strany souhlasí s uveřejněním svých osobních údajů, které jsou uvedeny v této </w:t>
      </w:r>
      <w:r w:rsidR="00A71D4A" w:rsidRPr="002F5F59">
        <w:rPr>
          <w:rFonts w:ascii="Verdana" w:hAnsi="Verdana" w:cs="Arial"/>
          <w:sz w:val="18"/>
          <w:szCs w:val="18"/>
        </w:rPr>
        <w:t xml:space="preserve">Dohodě </w:t>
      </w:r>
      <w:r w:rsidRPr="002F5F59">
        <w:rPr>
          <w:rFonts w:ascii="Verdana" w:hAnsi="Verdana" w:cs="Arial"/>
          <w:sz w:val="18"/>
          <w:szCs w:val="18"/>
        </w:rPr>
        <w:t xml:space="preserve">v registru smluv. Tento souhlas je udělen na dobu neurčitou. </w:t>
      </w:r>
    </w:p>
    <w:p w14:paraId="6E9DF4B8" w14:textId="4D3B9A1A"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Smluvní strany stvrzují, že při uzavírání této smlouvy jednaly a postupovaly čestně a</w:t>
      </w:r>
      <w:r w:rsidR="0041101E">
        <w:rPr>
          <w:rFonts w:ascii="Verdana" w:hAnsi="Verdana" w:cs="Arial"/>
          <w:sz w:val="18"/>
          <w:szCs w:val="18"/>
        </w:rPr>
        <w:t> </w:t>
      </w:r>
      <w:r w:rsidRPr="002F5F59">
        <w:rPr>
          <w:rFonts w:ascii="Verdana" w:hAnsi="Verdana" w:cs="Arial"/>
          <w:sz w:val="18"/>
          <w:szCs w:val="18"/>
        </w:rPr>
        <w:t xml:space="preserve">transparentně a zavazují se tak jednat i při plnění této smlouvy a veškerých činnostech s ní souvisejících. Každá ze </w:t>
      </w:r>
      <w:r w:rsidR="00A71D4A" w:rsidRPr="002F5F59">
        <w:rPr>
          <w:rFonts w:ascii="Verdana" w:hAnsi="Verdana" w:cs="Arial"/>
          <w:sz w:val="18"/>
          <w:szCs w:val="18"/>
        </w:rPr>
        <w:t>S</w:t>
      </w:r>
      <w:r w:rsidRPr="002F5F59">
        <w:rPr>
          <w:rFonts w:ascii="Verdana" w:hAnsi="Verdana" w:cs="Arial"/>
          <w:sz w:val="18"/>
          <w:szCs w:val="18"/>
        </w:rPr>
        <w:t xml:space="preserve">mluvních stran se zavazuje jednat v souladu se zásadami, hodnotami a cíli </w:t>
      </w:r>
      <w:proofErr w:type="spellStart"/>
      <w:r w:rsidRPr="002F5F59">
        <w:rPr>
          <w:rFonts w:ascii="Verdana" w:hAnsi="Verdana" w:cs="Arial"/>
          <w:sz w:val="18"/>
          <w:szCs w:val="18"/>
        </w:rPr>
        <w:t>compliance</w:t>
      </w:r>
      <w:proofErr w:type="spellEnd"/>
      <w:r w:rsidRPr="002F5F59">
        <w:rPr>
          <w:rFonts w:ascii="Verdana" w:hAnsi="Verdana" w:cs="Arial"/>
          <w:sz w:val="18"/>
          <w:szCs w:val="18"/>
        </w:rPr>
        <w:t xml:space="preserve"> programů a etických hodnot druhé smluvní strany, pakliže těmito dokumenty dotčené smluvní strany disponují, a jsou uveřejněny na webových stránkách </w:t>
      </w:r>
      <w:r w:rsidR="00A71D4A" w:rsidRPr="002F5F59">
        <w:rPr>
          <w:rFonts w:ascii="Verdana" w:hAnsi="Verdana" w:cs="Arial"/>
          <w:sz w:val="18"/>
          <w:szCs w:val="18"/>
        </w:rPr>
        <w:t>S</w:t>
      </w:r>
      <w:r w:rsidRPr="002F5F59">
        <w:rPr>
          <w:rFonts w:ascii="Verdana" w:hAnsi="Verdana" w:cs="Arial"/>
          <w:sz w:val="18"/>
          <w:szCs w:val="18"/>
        </w:rPr>
        <w:t>mluvních stran</w:t>
      </w:r>
      <w:r w:rsidR="00A71D4A" w:rsidRPr="002F5F59">
        <w:rPr>
          <w:rFonts w:ascii="Verdana" w:hAnsi="Verdana" w:cs="Arial"/>
          <w:sz w:val="18"/>
          <w:szCs w:val="18"/>
        </w:rPr>
        <w:t xml:space="preserve">. </w:t>
      </w:r>
    </w:p>
    <w:p w14:paraId="0FA6A632" w14:textId="2272F56E" w:rsidR="00A43915" w:rsidRPr="00A43915" w:rsidRDefault="00A71D4A" w:rsidP="00A43915">
      <w:pPr>
        <w:pStyle w:val="Odstavecseseznamem"/>
        <w:numPr>
          <w:ilvl w:val="1"/>
          <w:numId w:val="9"/>
        </w:numPr>
        <w:spacing w:before="120" w:after="120"/>
        <w:ind w:left="567" w:hanging="567"/>
        <w:contextualSpacing w:val="0"/>
        <w:jc w:val="both"/>
        <w:rPr>
          <w:rFonts w:ascii="Verdana" w:hAnsi="Verdana" w:cs="Arial"/>
          <w:sz w:val="18"/>
          <w:szCs w:val="18"/>
        </w:rPr>
      </w:pPr>
      <w:r w:rsidRPr="00EA2F5A">
        <w:rPr>
          <w:rFonts w:ascii="Verdana" w:hAnsi="Verdana" w:cs="Arial"/>
          <w:sz w:val="18"/>
          <w:szCs w:val="18"/>
        </w:rPr>
        <w:t xml:space="preserve">Tato Dohoda je uzavřena elektronicky za použití </w:t>
      </w:r>
      <w:r w:rsidR="006F4697">
        <w:rPr>
          <w:rFonts w:ascii="Verdana" w:hAnsi="Verdana" w:cs="Arial"/>
          <w:sz w:val="18"/>
          <w:szCs w:val="18"/>
        </w:rPr>
        <w:t>uznávaných</w:t>
      </w:r>
      <w:r w:rsidRPr="00EA2F5A">
        <w:rPr>
          <w:rFonts w:ascii="Verdana" w:hAnsi="Verdana" w:cs="Arial"/>
          <w:sz w:val="18"/>
          <w:szCs w:val="18"/>
        </w:rPr>
        <w:t xml:space="preserve"> elektronických podpisů. </w:t>
      </w:r>
    </w:p>
    <w:p w14:paraId="6EDAEE37" w14:textId="0F5FCC53" w:rsidR="00283333" w:rsidRPr="002F5F59" w:rsidRDefault="483745D9" w:rsidP="483745D9">
      <w:pPr>
        <w:pStyle w:val="Odstavecseseznamem"/>
        <w:numPr>
          <w:ilvl w:val="1"/>
          <w:numId w:val="9"/>
        </w:numPr>
        <w:spacing w:before="120" w:after="120"/>
        <w:ind w:left="567" w:hanging="567"/>
        <w:jc w:val="both"/>
        <w:rPr>
          <w:rFonts w:ascii="Verdana" w:hAnsi="Verdana" w:cs="Arial"/>
          <w:sz w:val="18"/>
          <w:szCs w:val="18"/>
        </w:rPr>
      </w:pPr>
      <w:r w:rsidRPr="002F5F59">
        <w:rPr>
          <w:rFonts w:ascii="Verdana" w:hAnsi="Verdana" w:cs="Arial"/>
          <w:sz w:val="18"/>
          <w:szCs w:val="18"/>
        </w:rPr>
        <w:t>Nedílnou součástí této Dohody jsou následující přílohy:</w:t>
      </w:r>
    </w:p>
    <w:p w14:paraId="5FF19D2E" w14:textId="3979C3F8" w:rsidR="00283333" w:rsidRPr="002F5F59" w:rsidRDefault="00283333" w:rsidP="00404535">
      <w:pPr>
        <w:tabs>
          <w:tab w:val="left" w:pos="709"/>
        </w:tabs>
        <w:spacing w:before="120" w:after="120"/>
        <w:jc w:val="both"/>
        <w:rPr>
          <w:rFonts w:ascii="Verdana" w:hAnsi="Verdana" w:cs="Arial"/>
          <w:sz w:val="18"/>
          <w:szCs w:val="18"/>
        </w:rPr>
      </w:pPr>
      <w:bookmarkStart w:id="40" w:name="_Hlk116237625"/>
      <w:bookmarkStart w:id="41" w:name="_Hlk119932656"/>
      <w:r w:rsidRPr="002F5F59">
        <w:rPr>
          <w:rFonts w:ascii="Verdana" w:hAnsi="Verdana" w:cs="Arial"/>
          <w:sz w:val="18"/>
          <w:szCs w:val="18"/>
        </w:rPr>
        <w:tab/>
      </w:r>
      <w:r w:rsidR="00D45D76" w:rsidRPr="002F5F59">
        <w:rPr>
          <w:rFonts w:ascii="Verdana" w:hAnsi="Verdana" w:cs="Arial"/>
          <w:sz w:val="18"/>
          <w:szCs w:val="18"/>
        </w:rPr>
        <w:t>P</w:t>
      </w:r>
      <w:r w:rsidRPr="002F5F59">
        <w:rPr>
          <w:rFonts w:ascii="Verdana" w:hAnsi="Verdana" w:cs="Arial"/>
          <w:sz w:val="18"/>
          <w:szCs w:val="18"/>
        </w:rPr>
        <w:t xml:space="preserve">říloha č. 1 </w:t>
      </w:r>
      <w:r w:rsidR="00D45D76" w:rsidRPr="007F7A28">
        <w:rPr>
          <w:rFonts w:ascii="Verdana" w:hAnsi="Verdana" w:cs="Arial"/>
          <w:sz w:val="18"/>
          <w:szCs w:val="18"/>
        </w:rPr>
        <w:t>–</w:t>
      </w:r>
      <w:r w:rsidRPr="007F7A28">
        <w:rPr>
          <w:rFonts w:ascii="Verdana" w:hAnsi="Verdana" w:cs="Arial"/>
          <w:sz w:val="18"/>
          <w:szCs w:val="18"/>
        </w:rPr>
        <w:t xml:space="preserve"> </w:t>
      </w:r>
      <w:r w:rsidR="005B7AE6" w:rsidRPr="007F7A28">
        <w:rPr>
          <w:rFonts w:ascii="Verdana" w:hAnsi="Verdana" w:cs="Arial"/>
          <w:sz w:val="18"/>
          <w:szCs w:val="18"/>
        </w:rPr>
        <w:t>Oceněný soupis prací – výkaz výměr (vyplněná příloha č. 11 Pokynů)</w:t>
      </w:r>
      <w:r w:rsidR="002F5F59" w:rsidRPr="002F5F59">
        <w:rPr>
          <w:rFonts w:ascii="Verdana" w:hAnsi="Verdana" w:cs="Arial"/>
          <w:sz w:val="18"/>
          <w:szCs w:val="18"/>
        </w:rPr>
        <w:t>;</w:t>
      </w:r>
      <w:r w:rsidR="005B7AE6" w:rsidRPr="002F5F59">
        <w:rPr>
          <w:rFonts w:ascii="Verdana" w:hAnsi="Verdana" w:cs="Arial"/>
          <w:sz w:val="18"/>
          <w:szCs w:val="18"/>
        </w:rPr>
        <w:t xml:space="preserve"> </w:t>
      </w:r>
    </w:p>
    <w:bookmarkEnd w:id="40"/>
    <w:p w14:paraId="0E4F58D5" w14:textId="27E8F660" w:rsidR="00D45D76" w:rsidRPr="002F5F59" w:rsidRDefault="00283333" w:rsidP="00404535">
      <w:pPr>
        <w:tabs>
          <w:tab w:val="left" w:pos="709"/>
        </w:tabs>
        <w:spacing w:before="120" w:after="120"/>
        <w:jc w:val="both"/>
        <w:rPr>
          <w:rFonts w:ascii="Verdana" w:hAnsi="Verdana" w:cs="Arial"/>
          <w:sz w:val="18"/>
          <w:szCs w:val="18"/>
        </w:rPr>
      </w:pPr>
      <w:r w:rsidRPr="002F5F59">
        <w:rPr>
          <w:rFonts w:ascii="Verdana" w:hAnsi="Verdana" w:cs="Arial"/>
          <w:sz w:val="18"/>
          <w:szCs w:val="18"/>
        </w:rPr>
        <w:tab/>
      </w:r>
      <w:r w:rsidR="00D45D76" w:rsidRPr="002F5F59">
        <w:rPr>
          <w:rFonts w:ascii="Verdana" w:hAnsi="Verdana" w:cs="Arial"/>
          <w:sz w:val="18"/>
          <w:szCs w:val="18"/>
        </w:rPr>
        <w:t>P</w:t>
      </w:r>
      <w:r w:rsidRPr="002F5F59">
        <w:rPr>
          <w:rFonts w:ascii="Verdana" w:hAnsi="Verdana" w:cs="Arial"/>
          <w:sz w:val="18"/>
          <w:szCs w:val="18"/>
        </w:rPr>
        <w:t xml:space="preserve">říloha č. 2 – </w:t>
      </w:r>
      <w:r w:rsidR="00D45D76" w:rsidRPr="002F5F59">
        <w:rPr>
          <w:rFonts w:ascii="Verdana" w:hAnsi="Verdana" w:cs="Arial"/>
          <w:sz w:val="18"/>
          <w:szCs w:val="18"/>
        </w:rPr>
        <w:t>Vzorová realizační smlouva</w:t>
      </w:r>
      <w:r w:rsidR="00C7359A">
        <w:rPr>
          <w:rFonts w:ascii="Verdana" w:hAnsi="Verdana" w:cs="Arial"/>
          <w:sz w:val="18"/>
          <w:szCs w:val="18"/>
        </w:rPr>
        <w:t xml:space="preserve"> - </w:t>
      </w:r>
      <w:r w:rsidR="00643BEF">
        <w:rPr>
          <w:rFonts w:ascii="Verdana" w:hAnsi="Verdana" w:cs="Arial"/>
          <w:sz w:val="18"/>
          <w:szCs w:val="18"/>
        </w:rPr>
        <w:t>smlouva o dílo</w:t>
      </w:r>
      <w:r w:rsidR="00D3682B" w:rsidRPr="002F5F59">
        <w:rPr>
          <w:rFonts w:ascii="Verdana" w:hAnsi="Verdana" w:cs="Arial"/>
          <w:sz w:val="18"/>
          <w:szCs w:val="18"/>
        </w:rPr>
        <w:t>;</w:t>
      </w:r>
    </w:p>
    <w:p w14:paraId="0D89D319" w14:textId="2FE9B3C6" w:rsidR="00D45D76" w:rsidRPr="002F5F59" w:rsidRDefault="00283333" w:rsidP="00092076">
      <w:pPr>
        <w:tabs>
          <w:tab w:val="left" w:pos="709"/>
        </w:tabs>
        <w:spacing w:before="120" w:after="120"/>
        <w:jc w:val="both"/>
        <w:rPr>
          <w:rFonts w:ascii="Verdana" w:hAnsi="Verdana" w:cs="Arial"/>
          <w:sz w:val="18"/>
          <w:szCs w:val="18"/>
        </w:rPr>
      </w:pPr>
      <w:r w:rsidRPr="002F5F59">
        <w:rPr>
          <w:rFonts w:ascii="Verdana" w:hAnsi="Verdana" w:cs="Arial"/>
          <w:sz w:val="18"/>
          <w:szCs w:val="18"/>
        </w:rPr>
        <w:tab/>
      </w:r>
      <w:r w:rsidR="00D45D76" w:rsidRPr="002F5F59">
        <w:rPr>
          <w:rFonts w:ascii="Verdana" w:hAnsi="Verdana" w:cs="Arial"/>
          <w:sz w:val="18"/>
          <w:szCs w:val="18"/>
        </w:rPr>
        <w:t>P</w:t>
      </w:r>
      <w:r w:rsidRPr="002F5F59">
        <w:rPr>
          <w:rFonts w:ascii="Verdana" w:hAnsi="Verdana" w:cs="Arial"/>
          <w:sz w:val="18"/>
          <w:szCs w:val="18"/>
        </w:rPr>
        <w:t xml:space="preserve">říloha č. 3 – </w:t>
      </w:r>
      <w:bookmarkStart w:id="42" w:name="_Hlk116237670"/>
      <w:r w:rsidR="00D45D76" w:rsidRPr="002F5F59">
        <w:rPr>
          <w:rFonts w:ascii="Verdana" w:hAnsi="Verdana" w:cs="Arial"/>
          <w:sz w:val="18"/>
          <w:szCs w:val="18"/>
        </w:rPr>
        <w:t xml:space="preserve">Projekt podrobného </w:t>
      </w:r>
      <w:r w:rsidR="00687154">
        <w:rPr>
          <w:rFonts w:ascii="Verdana" w:hAnsi="Verdana" w:cs="Arial"/>
          <w:sz w:val="18"/>
          <w:szCs w:val="18"/>
        </w:rPr>
        <w:t>inženýrskogeologického</w:t>
      </w:r>
      <w:r w:rsidR="00687154" w:rsidRPr="002F5F59">
        <w:rPr>
          <w:rFonts w:ascii="Verdana" w:hAnsi="Verdana" w:cs="Arial"/>
          <w:sz w:val="18"/>
          <w:szCs w:val="18"/>
        </w:rPr>
        <w:t xml:space="preserve"> </w:t>
      </w:r>
      <w:r w:rsidR="00D45D76" w:rsidRPr="002F5F59">
        <w:rPr>
          <w:rFonts w:ascii="Verdana" w:hAnsi="Verdana" w:cs="Arial"/>
          <w:sz w:val="18"/>
          <w:szCs w:val="18"/>
        </w:rPr>
        <w:t>průzkumu</w:t>
      </w:r>
      <w:r w:rsidR="00D3682B" w:rsidRPr="002F5F59">
        <w:rPr>
          <w:rFonts w:ascii="Verdana" w:hAnsi="Verdana" w:cs="Arial"/>
          <w:sz w:val="18"/>
          <w:szCs w:val="18"/>
        </w:rPr>
        <w:t>;</w:t>
      </w:r>
      <w:bookmarkEnd w:id="42"/>
      <w:r w:rsidR="00D45D76" w:rsidRPr="002F5F59">
        <w:rPr>
          <w:rFonts w:ascii="Verdana" w:hAnsi="Verdana" w:cs="Arial"/>
          <w:sz w:val="18"/>
          <w:szCs w:val="18"/>
        </w:rPr>
        <w:tab/>
      </w:r>
    </w:p>
    <w:p w14:paraId="05F5A4BE" w14:textId="455E0E3D" w:rsidR="00601FA4" w:rsidRPr="002F5F59" w:rsidRDefault="00D45D76" w:rsidP="00404535">
      <w:pPr>
        <w:tabs>
          <w:tab w:val="left" w:pos="709"/>
        </w:tabs>
        <w:spacing w:before="120" w:after="120"/>
        <w:jc w:val="both"/>
        <w:rPr>
          <w:rFonts w:ascii="Verdana" w:hAnsi="Verdana" w:cs="Arial"/>
          <w:sz w:val="18"/>
          <w:szCs w:val="18"/>
        </w:rPr>
      </w:pPr>
      <w:r w:rsidRPr="002F5F59">
        <w:rPr>
          <w:rFonts w:ascii="Verdana" w:hAnsi="Verdana" w:cs="Arial"/>
          <w:sz w:val="18"/>
          <w:szCs w:val="18"/>
        </w:rPr>
        <w:tab/>
        <w:t xml:space="preserve">Příloha č. 4 – Seznam </w:t>
      </w:r>
      <w:r w:rsidR="007353F1" w:rsidRPr="002F5F59">
        <w:rPr>
          <w:rFonts w:ascii="Verdana" w:hAnsi="Verdana" w:cs="Arial"/>
          <w:sz w:val="18"/>
          <w:szCs w:val="18"/>
        </w:rPr>
        <w:t>odborného personálu</w:t>
      </w:r>
      <w:r w:rsidR="00D3682B" w:rsidRPr="002F5F59">
        <w:rPr>
          <w:rFonts w:ascii="Verdana" w:hAnsi="Verdana" w:cs="Arial"/>
          <w:sz w:val="18"/>
          <w:szCs w:val="18"/>
        </w:rPr>
        <w:t>;</w:t>
      </w:r>
    </w:p>
    <w:p w14:paraId="315CF6F9" w14:textId="75820C31" w:rsidR="00601FA4" w:rsidRPr="002F5F59" w:rsidRDefault="00601FA4" w:rsidP="00404535">
      <w:pPr>
        <w:tabs>
          <w:tab w:val="left" w:pos="709"/>
        </w:tabs>
        <w:spacing w:before="120" w:after="120"/>
        <w:jc w:val="both"/>
        <w:rPr>
          <w:rFonts w:ascii="Verdana" w:hAnsi="Verdana" w:cs="Arial"/>
          <w:sz w:val="18"/>
          <w:szCs w:val="18"/>
        </w:rPr>
      </w:pPr>
      <w:r w:rsidRPr="002F5F59">
        <w:rPr>
          <w:rFonts w:ascii="Verdana" w:hAnsi="Verdana" w:cs="Arial"/>
          <w:sz w:val="18"/>
          <w:szCs w:val="18"/>
        </w:rPr>
        <w:tab/>
        <w:t>Příloha č. 5 – Seznam poddodavatelů</w:t>
      </w:r>
      <w:r w:rsidR="0092280B">
        <w:rPr>
          <w:rFonts w:ascii="Verdana" w:hAnsi="Verdana" w:cs="Arial"/>
          <w:sz w:val="18"/>
          <w:szCs w:val="18"/>
        </w:rPr>
        <w:t xml:space="preserve"> (viz Příloha č. 2 Pokynů pro dodavatele)</w:t>
      </w:r>
      <w:r w:rsidR="003E42F3" w:rsidRPr="002F5F59">
        <w:rPr>
          <w:rFonts w:ascii="Verdana" w:hAnsi="Verdana" w:cs="Arial"/>
          <w:sz w:val="18"/>
          <w:szCs w:val="18"/>
        </w:rPr>
        <w:t>;</w:t>
      </w:r>
    </w:p>
    <w:p w14:paraId="715462DE" w14:textId="7803E649" w:rsidR="00F843E2" w:rsidRPr="002F5F59" w:rsidRDefault="00540AE4" w:rsidP="00F843E2">
      <w:pPr>
        <w:tabs>
          <w:tab w:val="left" w:pos="709"/>
        </w:tabs>
        <w:spacing w:before="120" w:after="120"/>
        <w:jc w:val="both"/>
        <w:rPr>
          <w:rFonts w:ascii="Verdana" w:hAnsi="Verdana" w:cs="Arial"/>
          <w:sz w:val="18"/>
          <w:szCs w:val="18"/>
        </w:rPr>
      </w:pPr>
      <w:r w:rsidRPr="002F5F59">
        <w:rPr>
          <w:rFonts w:ascii="Verdana" w:hAnsi="Verdana" w:cs="Arial"/>
          <w:sz w:val="18"/>
          <w:szCs w:val="18"/>
        </w:rPr>
        <w:tab/>
        <w:t>Příloha č. 6 – Zvláštní technické podmínky</w:t>
      </w:r>
      <w:r w:rsidR="005B7AE6" w:rsidRPr="002F5F59">
        <w:rPr>
          <w:rFonts w:ascii="Verdana" w:hAnsi="Verdana" w:cs="Arial"/>
          <w:sz w:val="18"/>
          <w:szCs w:val="18"/>
        </w:rPr>
        <w:t>;</w:t>
      </w:r>
    </w:p>
    <w:bookmarkEnd w:id="41"/>
    <w:p w14:paraId="48A67847" w14:textId="5E4C6E3B" w:rsidR="005B7AE6" w:rsidRPr="002F5F59" w:rsidRDefault="005B7AE6" w:rsidP="00F843E2">
      <w:pPr>
        <w:tabs>
          <w:tab w:val="left" w:pos="709"/>
        </w:tabs>
        <w:spacing w:before="120" w:after="120"/>
        <w:jc w:val="both"/>
        <w:rPr>
          <w:rFonts w:ascii="Verdana" w:hAnsi="Verdana" w:cs="Arial"/>
          <w:sz w:val="18"/>
          <w:szCs w:val="18"/>
        </w:rPr>
      </w:pPr>
    </w:p>
    <w:p w14:paraId="403C2F33" w14:textId="77777777" w:rsidR="002C35BB" w:rsidRPr="002F5F59" w:rsidRDefault="002C35BB" w:rsidP="00404535">
      <w:pPr>
        <w:spacing w:before="120" w:after="120"/>
        <w:ind w:left="567" w:hanging="567"/>
        <w:jc w:val="both"/>
        <w:rPr>
          <w:rFonts w:ascii="Verdana" w:hAnsi="Verdana" w:cs="Arial"/>
          <w:sz w:val="18"/>
          <w:szCs w:val="18"/>
        </w:rPr>
      </w:pPr>
    </w:p>
    <w:p w14:paraId="4D61DDCD" w14:textId="202EA92B" w:rsidR="002C35BB" w:rsidRPr="002F5F59" w:rsidRDefault="002C35BB" w:rsidP="00404535">
      <w:pPr>
        <w:spacing w:before="120" w:after="120"/>
        <w:ind w:left="567" w:hanging="567"/>
        <w:jc w:val="both"/>
        <w:rPr>
          <w:rFonts w:ascii="Verdana" w:hAnsi="Verdana" w:cs="Arial"/>
          <w:sz w:val="18"/>
          <w:szCs w:val="18"/>
        </w:rPr>
      </w:pPr>
      <w:r w:rsidRPr="002F5F59">
        <w:rPr>
          <w:rFonts w:ascii="Verdana" w:hAnsi="Verdana" w:cs="Arial"/>
          <w:sz w:val="18"/>
          <w:szCs w:val="18"/>
        </w:rPr>
        <w:t>V Praze</w:t>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0043633A">
        <w:rPr>
          <w:rFonts w:ascii="Verdana" w:hAnsi="Verdana" w:cs="Arial"/>
          <w:sz w:val="18"/>
          <w:szCs w:val="18"/>
        </w:rPr>
        <w:t xml:space="preserve">                    </w:t>
      </w:r>
      <w:r w:rsidR="00A43915">
        <w:rPr>
          <w:rFonts w:ascii="Verdana" w:hAnsi="Verdana" w:cs="Arial"/>
          <w:sz w:val="18"/>
          <w:szCs w:val="18"/>
        </w:rPr>
        <w:t xml:space="preserve">                       </w:t>
      </w:r>
      <w:r w:rsidR="0043633A">
        <w:rPr>
          <w:rFonts w:ascii="Verdana" w:hAnsi="Verdana" w:cs="Arial"/>
          <w:sz w:val="18"/>
          <w:szCs w:val="18"/>
        </w:rPr>
        <w:t xml:space="preserve">  </w:t>
      </w:r>
      <w:r w:rsidRPr="002F5F59">
        <w:rPr>
          <w:rFonts w:ascii="Verdana" w:hAnsi="Verdana" w:cs="Arial"/>
          <w:sz w:val="18"/>
          <w:szCs w:val="18"/>
        </w:rPr>
        <w:t>V </w:t>
      </w:r>
      <w:r w:rsidR="00A43915" w:rsidRPr="00A43915">
        <w:rPr>
          <w:rFonts w:ascii="Verdana" w:hAnsi="Verdana" w:cs="Arial"/>
          <w:b/>
          <w:bCs/>
          <w:sz w:val="18"/>
          <w:szCs w:val="18"/>
          <w:highlight w:val="yellow"/>
        </w:rPr>
        <w:t>DOPLNÍ ZHOTOVITEL</w:t>
      </w:r>
      <w:r w:rsidR="00A43915" w:rsidRPr="002F5F59">
        <w:rPr>
          <w:rFonts w:ascii="Verdana" w:hAnsi="Verdana" w:cs="Arial"/>
          <w:sz w:val="18"/>
          <w:szCs w:val="18"/>
        </w:rPr>
        <w:t xml:space="preserve"> </w:t>
      </w:r>
    </w:p>
    <w:p w14:paraId="3E86E4C1" w14:textId="0287B713" w:rsidR="002C35BB" w:rsidRPr="002F5F59" w:rsidRDefault="002C35BB" w:rsidP="00404535">
      <w:pPr>
        <w:spacing w:before="120" w:after="120"/>
        <w:ind w:left="567" w:hanging="567"/>
        <w:jc w:val="both"/>
        <w:rPr>
          <w:rFonts w:ascii="Verdana" w:hAnsi="Verdana" w:cs="Arial"/>
          <w:b/>
          <w:sz w:val="18"/>
          <w:szCs w:val="18"/>
        </w:rPr>
      </w:pPr>
      <w:r w:rsidRPr="002F5F59">
        <w:rPr>
          <w:rFonts w:ascii="Verdana" w:hAnsi="Verdana" w:cs="Arial"/>
          <w:b/>
          <w:sz w:val="18"/>
          <w:szCs w:val="18"/>
        </w:rPr>
        <w:t>Za objednatele:</w:t>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r>
      <w:r w:rsidR="005927BC" w:rsidRPr="002F5F59">
        <w:rPr>
          <w:rFonts w:ascii="Verdana" w:hAnsi="Verdana" w:cs="Arial"/>
          <w:b/>
          <w:sz w:val="18"/>
          <w:szCs w:val="18"/>
        </w:rPr>
        <w:tab/>
        <w:t xml:space="preserve">            </w:t>
      </w:r>
      <w:r w:rsidRPr="002F5F59">
        <w:rPr>
          <w:rFonts w:ascii="Verdana" w:hAnsi="Verdana" w:cs="Arial"/>
          <w:b/>
          <w:sz w:val="18"/>
          <w:szCs w:val="18"/>
        </w:rPr>
        <w:t xml:space="preserve">Za zhotovitele:                                                                                </w:t>
      </w:r>
    </w:p>
    <w:p w14:paraId="7A82DA4C" w14:textId="5F946A8C" w:rsidR="00FF1A57" w:rsidRPr="002F5F59" w:rsidRDefault="00FF1A57" w:rsidP="00404535">
      <w:pPr>
        <w:spacing w:after="120"/>
        <w:ind w:left="540" w:hanging="540"/>
        <w:jc w:val="both"/>
        <w:rPr>
          <w:rFonts w:ascii="Verdana" w:hAnsi="Verdana" w:cs="Arial"/>
          <w:sz w:val="18"/>
          <w:szCs w:val="18"/>
        </w:rPr>
      </w:pPr>
      <w:r w:rsidRPr="002F5F59">
        <w:rPr>
          <w:rFonts w:ascii="Verdana" w:hAnsi="Verdana" w:cs="Arial"/>
          <w:sz w:val="18"/>
          <w:szCs w:val="18"/>
        </w:rPr>
        <w:t xml:space="preserve">                                                                        </w:t>
      </w:r>
    </w:p>
    <w:p w14:paraId="08FD97B0" w14:textId="00207218" w:rsidR="00FF1A57" w:rsidRPr="002F5F59" w:rsidRDefault="00FF1A57" w:rsidP="0043633A">
      <w:pPr>
        <w:spacing w:after="120"/>
        <w:rPr>
          <w:rFonts w:ascii="Verdana" w:hAnsi="Verdana" w:cs="Arial"/>
          <w:b/>
          <w:sz w:val="18"/>
          <w:szCs w:val="18"/>
        </w:rPr>
      </w:pPr>
      <w:r w:rsidRPr="002F5F59">
        <w:rPr>
          <w:rFonts w:ascii="Verdana" w:hAnsi="Verdana" w:cs="Arial"/>
          <w:sz w:val="18"/>
          <w:szCs w:val="18"/>
        </w:rPr>
        <w:t>………………………………….</w:t>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t xml:space="preserve">             </w:t>
      </w:r>
      <w:r w:rsidR="00F21D69" w:rsidRPr="002F5F59">
        <w:rPr>
          <w:rFonts w:ascii="Verdana" w:hAnsi="Verdana" w:cs="Arial"/>
          <w:b/>
          <w:sz w:val="18"/>
          <w:szCs w:val="18"/>
        </w:rPr>
        <w:t xml:space="preserve">          </w:t>
      </w:r>
      <w:r w:rsidR="0043633A">
        <w:rPr>
          <w:rFonts w:ascii="Verdana" w:hAnsi="Verdana" w:cs="Arial"/>
          <w:b/>
          <w:sz w:val="18"/>
          <w:szCs w:val="18"/>
        </w:rPr>
        <w:t xml:space="preserve">           </w:t>
      </w:r>
      <w:r w:rsidRPr="002F5F59">
        <w:rPr>
          <w:rFonts w:ascii="Verdana" w:hAnsi="Verdana" w:cs="Arial"/>
          <w:sz w:val="18"/>
          <w:szCs w:val="18"/>
        </w:rPr>
        <w:t>……………………………….</w:t>
      </w:r>
      <w:r w:rsidRPr="002F5F59">
        <w:rPr>
          <w:rFonts w:ascii="Verdana" w:hAnsi="Verdana" w:cs="Arial"/>
          <w:b/>
          <w:sz w:val="18"/>
          <w:szCs w:val="18"/>
        </w:rPr>
        <w:tab/>
        <w:t xml:space="preserve">                                                                </w:t>
      </w:r>
    </w:p>
    <w:p w14:paraId="03B0FB01" w14:textId="6CC567A3" w:rsidR="00FF1A57" w:rsidRPr="002F5F59" w:rsidRDefault="00FF1A57" w:rsidP="0043633A">
      <w:pPr>
        <w:spacing w:after="120"/>
        <w:rPr>
          <w:rFonts w:ascii="Verdana" w:hAnsi="Verdana" w:cs="Arial"/>
          <w:b/>
          <w:sz w:val="18"/>
          <w:szCs w:val="18"/>
        </w:rPr>
      </w:pPr>
      <w:r w:rsidRPr="002F5F59">
        <w:rPr>
          <w:rFonts w:ascii="Verdana" w:hAnsi="Verdana" w:cs="Arial"/>
          <w:b/>
          <w:sz w:val="18"/>
          <w:szCs w:val="18"/>
        </w:rPr>
        <w:t xml:space="preserve">Ing. </w:t>
      </w:r>
      <w:r w:rsidR="00F21D69" w:rsidRPr="002F5F59">
        <w:rPr>
          <w:rFonts w:ascii="Verdana" w:hAnsi="Verdana" w:cs="Arial"/>
          <w:b/>
          <w:sz w:val="18"/>
          <w:szCs w:val="18"/>
        </w:rPr>
        <w:t>Mojmír Nejezchleb</w:t>
      </w:r>
      <w:r w:rsidRPr="002F5F59">
        <w:rPr>
          <w:rFonts w:ascii="Verdana" w:hAnsi="Verdana" w:cs="Arial"/>
          <w:b/>
          <w:sz w:val="18"/>
          <w:szCs w:val="18"/>
        </w:rPr>
        <w:t xml:space="preserve">    </w:t>
      </w:r>
      <w:r w:rsidR="00A43915">
        <w:rPr>
          <w:rFonts w:ascii="Verdana" w:hAnsi="Verdana" w:cs="Arial"/>
          <w:b/>
          <w:sz w:val="18"/>
          <w:szCs w:val="18"/>
        </w:rPr>
        <w:t xml:space="preserve">                                                  </w:t>
      </w:r>
      <w:r w:rsidR="00A43915" w:rsidRPr="00A43915">
        <w:rPr>
          <w:rFonts w:ascii="Verdana" w:hAnsi="Verdana" w:cs="Arial"/>
          <w:b/>
          <w:bCs/>
          <w:sz w:val="18"/>
          <w:szCs w:val="18"/>
          <w:highlight w:val="yellow"/>
        </w:rPr>
        <w:t>DOPLNÍ ZHOTOVITEL</w:t>
      </w:r>
    </w:p>
    <w:p w14:paraId="2D0F7DBC" w14:textId="534AF497" w:rsidR="00FF1A57" w:rsidRPr="002F5F59" w:rsidRDefault="00F21D69" w:rsidP="0043633A">
      <w:pPr>
        <w:spacing w:after="120"/>
        <w:rPr>
          <w:rFonts w:ascii="Verdana" w:hAnsi="Verdana" w:cs="Arial"/>
          <w:sz w:val="18"/>
          <w:szCs w:val="18"/>
        </w:rPr>
      </w:pPr>
      <w:r w:rsidRPr="002F5F59">
        <w:rPr>
          <w:rFonts w:ascii="Verdana" w:hAnsi="Verdana" w:cs="Arial"/>
          <w:sz w:val="18"/>
          <w:szCs w:val="18"/>
        </w:rPr>
        <w:t>náměstek generálního ředitele pro modernizaci dráhy</w:t>
      </w:r>
      <w:r w:rsidR="00FF1A57" w:rsidRPr="002F5F59">
        <w:rPr>
          <w:rFonts w:ascii="Verdana" w:hAnsi="Verdana" w:cs="Arial"/>
          <w:sz w:val="18"/>
          <w:szCs w:val="18"/>
        </w:rPr>
        <w:t xml:space="preserve">     </w:t>
      </w:r>
      <w:r w:rsidR="00FF1A57" w:rsidRPr="002F5F59">
        <w:rPr>
          <w:rFonts w:ascii="Verdana" w:hAnsi="Verdana" w:cs="Arial"/>
          <w:sz w:val="18"/>
          <w:szCs w:val="18"/>
        </w:rPr>
        <w:tab/>
      </w:r>
      <w:r w:rsidR="00A43915" w:rsidRPr="00A43915">
        <w:rPr>
          <w:rFonts w:ascii="Verdana" w:hAnsi="Verdana" w:cs="Arial"/>
          <w:b/>
          <w:bCs/>
          <w:sz w:val="18"/>
          <w:szCs w:val="18"/>
          <w:highlight w:val="yellow"/>
        </w:rPr>
        <w:t>DOPLNÍ ZHOTOVITEL</w:t>
      </w:r>
      <w:r w:rsidR="00FF1A57" w:rsidRPr="00A43915">
        <w:rPr>
          <w:rFonts w:ascii="Verdana" w:hAnsi="Verdana" w:cs="Arial"/>
          <w:b/>
          <w:bCs/>
          <w:sz w:val="18"/>
          <w:szCs w:val="18"/>
        </w:rPr>
        <w:tab/>
      </w:r>
      <w:r w:rsidR="00FF1A57" w:rsidRPr="00A43915">
        <w:rPr>
          <w:rFonts w:ascii="Verdana" w:hAnsi="Verdana" w:cs="Arial"/>
          <w:b/>
          <w:bCs/>
          <w:sz w:val="18"/>
          <w:szCs w:val="18"/>
        </w:rPr>
        <w:tab/>
      </w:r>
      <w:r w:rsidR="00FF1A57" w:rsidRPr="00A43915">
        <w:rPr>
          <w:rFonts w:ascii="Verdana" w:hAnsi="Verdana" w:cs="Arial"/>
          <w:b/>
          <w:bCs/>
          <w:sz w:val="18"/>
          <w:szCs w:val="18"/>
        </w:rPr>
        <w:tab/>
        <w:t xml:space="preserve">   </w:t>
      </w:r>
      <w:r w:rsidR="00FF1A57" w:rsidRPr="00A43915">
        <w:rPr>
          <w:rFonts w:ascii="Verdana" w:hAnsi="Verdana" w:cs="Arial"/>
          <w:b/>
          <w:bCs/>
          <w:sz w:val="18"/>
          <w:szCs w:val="18"/>
        </w:rPr>
        <w:tab/>
      </w:r>
      <w:r w:rsidR="00FF1A57" w:rsidRPr="002F5F59">
        <w:rPr>
          <w:rFonts w:ascii="Verdana" w:hAnsi="Verdana" w:cs="Arial"/>
          <w:sz w:val="18"/>
          <w:szCs w:val="18"/>
        </w:rPr>
        <w:t xml:space="preserve">    </w:t>
      </w:r>
    </w:p>
    <w:p w14:paraId="0984141A" w14:textId="77777777" w:rsidR="00A43915" w:rsidRDefault="00FF1A57" w:rsidP="0043633A">
      <w:pPr>
        <w:spacing w:after="120"/>
        <w:rPr>
          <w:rFonts w:ascii="Verdana" w:hAnsi="Verdana" w:cs="Arial"/>
          <w:sz w:val="18"/>
          <w:szCs w:val="18"/>
        </w:rPr>
      </w:pPr>
      <w:r w:rsidRPr="002F5F59">
        <w:rPr>
          <w:rFonts w:ascii="Verdana" w:hAnsi="Verdana" w:cs="Arial"/>
          <w:sz w:val="18"/>
          <w:szCs w:val="18"/>
        </w:rPr>
        <w:t xml:space="preserve">Správa železnic, státní organizace </w:t>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t xml:space="preserve">   </w:t>
      </w:r>
      <w:r w:rsidR="00F21D69" w:rsidRPr="002F5F59">
        <w:rPr>
          <w:rFonts w:ascii="Verdana" w:hAnsi="Verdana" w:cs="Arial"/>
          <w:sz w:val="18"/>
          <w:szCs w:val="18"/>
        </w:rPr>
        <w:t xml:space="preserve">    </w:t>
      </w:r>
      <w:r w:rsidR="008305B0" w:rsidRPr="002F5F59">
        <w:rPr>
          <w:rFonts w:ascii="Verdana" w:hAnsi="Verdana" w:cs="Arial"/>
          <w:sz w:val="18"/>
          <w:szCs w:val="18"/>
        </w:rPr>
        <w:t xml:space="preserve"> </w:t>
      </w:r>
      <w:r w:rsidR="00F21D69" w:rsidRPr="002F5F59">
        <w:rPr>
          <w:rFonts w:ascii="Verdana" w:hAnsi="Verdana" w:cs="Arial"/>
          <w:sz w:val="18"/>
          <w:szCs w:val="18"/>
        </w:rPr>
        <w:t xml:space="preserve"> </w:t>
      </w:r>
      <w:r w:rsidR="0043633A">
        <w:rPr>
          <w:rFonts w:ascii="Verdana" w:hAnsi="Verdana" w:cs="Arial"/>
          <w:sz w:val="18"/>
          <w:szCs w:val="18"/>
        </w:rPr>
        <w:t xml:space="preserve">           </w:t>
      </w:r>
    </w:p>
    <w:p w14:paraId="1F80EF3B" w14:textId="5FBB7913" w:rsidR="00FF1A57" w:rsidRPr="002F5F59" w:rsidRDefault="00FF1A57" w:rsidP="0043633A">
      <w:pPr>
        <w:spacing w:after="120"/>
        <w:rPr>
          <w:rFonts w:ascii="Verdana" w:hAnsi="Verdana" w:cs="Arial"/>
          <w:i/>
          <w:sz w:val="18"/>
          <w:szCs w:val="18"/>
        </w:rPr>
      </w:pPr>
      <w:r w:rsidRPr="002F5F59">
        <w:rPr>
          <w:rFonts w:ascii="Verdana" w:hAnsi="Verdana" w:cs="Arial"/>
          <w:i/>
          <w:sz w:val="18"/>
          <w:szCs w:val="18"/>
        </w:rPr>
        <w:t>(podepsáno elektronicky)</w:t>
      </w:r>
      <w:r w:rsidR="00A43915">
        <w:rPr>
          <w:rFonts w:ascii="Verdana" w:hAnsi="Verdana" w:cs="Arial"/>
          <w:i/>
          <w:sz w:val="18"/>
          <w:szCs w:val="18"/>
        </w:rPr>
        <w:t xml:space="preserve">                                                      </w:t>
      </w:r>
      <w:r w:rsidRPr="002F5F59">
        <w:rPr>
          <w:rFonts w:ascii="Verdana" w:hAnsi="Verdana" w:cs="Arial"/>
          <w:i/>
          <w:sz w:val="18"/>
          <w:szCs w:val="18"/>
        </w:rPr>
        <w:t>(podepsáno elektronicky)</w:t>
      </w:r>
      <w:r w:rsidRPr="002F5F59">
        <w:rPr>
          <w:rFonts w:ascii="Verdana" w:hAnsi="Verdana" w:cs="Arial"/>
          <w:i/>
          <w:sz w:val="18"/>
          <w:szCs w:val="18"/>
        </w:rPr>
        <w:tab/>
      </w:r>
      <w:r w:rsidRPr="002F5F59">
        <w:rPr>
          <w:rFonts w:ascii="Verdana" w:hAnsi="Verdana" w:cs="Arial"/>
          <w:i/>
          <w:sz w:val="18"/>
          <w:szCs w:val="18"/>
        </w:rPr>
        <w:tab/>
        <w:t xml:space="preserve">    </w:t>
      </w:r>
    </w:p>
    <w:bookmarkEnd w:id="0"/>
    <w:p w14:paraId="0561A9CD" w14:textId="77777777" w:rsidR="00983284" w:rsidRPr="005B7AE6" w:rsidRDefault="00983284" w:rsidP="00404535">
      <w:pPr>
        <w:tabs>
          <w:tab w:val="left" w:pos="6345"/>
        </w:tabs>
        <w:suppressAutoHyphens/>
        <w:spacing w:after="120"/>
        <w:ind w:left="540" w:hanging="540"/>
        <w:jc w:val="both"/>
        <w:rPr>
          <w:rFonts w:ascii="Verdana" w:hAnsi="Verdana"/>
          <w:sz w:val="18"/>
          <w:szCs w:val="18"/>
        </w:rPr>
      </w:pPr>
    </w:p>
    <w:sectPr w:rsidR="00983284" w:rsidRPr="005B7AE6" w:rsidSect="00AD1DD5">
      <w:headerReference w:type="default" r:id="rId9"/>
      <w:footerReference w:type="even" r:id="rId10"/>
      <w:footerReference w:type="default" r:id="rId11"/>
      <w:headerReference w:type="first" r:id="rId12"/>
      <w:footerReference w:type="first" r:id="rId13"/>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01F91" w14:textId="77777777" w:rsidR="00920A08" w:rsidRDefault="00920A08">
      <w:r>
        <w:separator/>
      </w:r>
    </w:p>
  </w:endnote>
  <w:endnote w:type="continuationSeparator" w:id="0">
    <w:p w14:paraId="09D0EB76" w14:textId="77777777" w:rsidR="00920A08" w:rsidRDefault="00920A08">
      <w:r>
        <w:continuationSeparator/>
      </w:r>
    </w:p>
  </w:endnote>
  <w:endnote w:type="continuationNotice" w:id="1">
    <w:p w14:paraId="424ABB35" w14:textId="77777777" w:rsidR="00920A08" w:rsidRDefault="00920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1A6CD" w14:textId="0D022C92" w:rsidR="00CD2840" w:rsidRDefault="00CD28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D58BBAC" w14:textId="77777777" w:rsidR="00CD2840" w:rsidRDefault="00CD28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77727" w14:textId="77777777" w:rsidR="00CD2840" w:rsidRDefault="00CD2840" w:rsidP="004C18B7">
    <w:r>
      <w:t xml:space="preserve">                       </w:t>
    </w:r>
  </w:p>
  <w:p w14:paraId="7D52EA02" w14:textId="42599B55" w:rsidR="00CD2840" w:rsidRPr="007E02D6" w:rsidRDefault="00CD2840"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152933">
      <w:rPr>
        <w:rFonts w:ascii="Arial" w:hAnsi="Arial" w:cs="Arial"/>
        <w:i/>
        <w:noProof/>
        <w:sz w:val="18"/>
        <w:szCs w:val="18"/>
      </w:rPr>
      <w:t>16</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152933">
      <w:rPr>
        <w:rFonts w:ascii="Arial" w:hAnsi="Arial" w:cs="Arial"/>
        <w:i/>
        <w:noProof/>
        <w:sz w:val="18"/>
        <w:szCs w:val="18"/>
      </w:rPr>
      <w:t>18</w:t>
    </w:r>
    <w:r w:rsidRPr="007E02D6">
      <w:rPr>
        <w:rFonts w:ascii="Arial" w:hAnsi="Arial" w:cs="Arial"/>
        <w:i/>
        <w:sz w:val="18"/>
        <w:szCs w:val="18"/>
      </w:rPr>
      <w:fldChar w:fldCharType="end"/>
    </w:r>
    <w:r w:rsidRPr="007E02D6">
      <w:rPr>
        <w:rFonts w:ascii="Arial" w:hAnsi="Arial" w:cs="Arial"/>
        <w:i/>
        <w:sz w:val="18"/>
        <w:szCs w:val="18"/>
      </w:rPr>
      <w:t>)</w:t>
    </w:r>
  </w:p>
  <w:p w14:paraId="70E83C92" w14:textId="0BFC34C1" w:rsidR="00CD2840" w:rsidRPr="004C18B7" w:rsidRDefault="00CD2840"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F6E0C" w14:textId="77777777" w:rsidR="00CD2840" w:rsidRDefault="00CD2840" w:rsidP="00AD1DD5"/>
  <w:p w14:paraId="58DD8605" w14:textId="77777777" w:rsidR="00CD2840" w:rsidRDefault="00CD2840" w:rsidP="00F05C91">
    <w:pPr>
      <w:jc w:val="center"/>
      <w:rPr>
        <w:rFonts w:ascii="Arial" w:hAnsi="Arial" w:cs="Arial"/>
        <w:sz w:val="18"/>
        <w:szCs w:val="18"/>
      </w:rPr>
    </w:pPr>
  </w:p>
  <w:p w14:paraId="456B487B" w14:textId="7B2C4A89" w:rsidR="00CD2840" w:rsidRPr="007E02D6" w:rsidRDefault="00A43915" w:rsidP="00A43915">
    <w:pPr>
      <w:rPr>
        <w:rFonts w:ascii="Arial" w:hAnsi="Arial" w:cs="Arial"/>
        <w:i/>
        <w:sz w:val="18"/>
        <w:szCs w:val="18"/>
      </w:rPr>
    </w:pPr>
    <w:r>
      <w:rPr>
        <w:noProof/>
      </w:rPr>
      <w:drawing>
        <wp:inline distT="0" distB="0" distL="0" distR="0" wp14:anchorId="0DF1AD48" wp14:editId="6DF2DC4C">
          <wp:extent cx="1200150" cy="629920"/>
          <wp:effectExtent l="0" t="0" r="0" b="0"/>
          <wp:docPr id="147589075"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C:\Users\Pavlicova\AppData\Local\Temp\Temp1_jpg2 (1).zip\JPG\logo-barva.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0150" cy="629920"/>
                  </a:xfrm>
                  <a:prstGeom prst="rect">
                    <a:avLst/>
                  </a:prstGeom>
                  <a:noFill/>
                  <a:ln>
                    <a:noFill/>
                  </a:ln>
                </pic:spPr>
              </pic:pic>
            </a:graphicData>
          </a:graphic>
        </wp:inline>
      </w:drawing>
    </w:r>
    <w:r>
      <w:rPr>
        <w:rFonts w:ascii="Arial" w:hAnsi="Arial" w:cs="Arial"/>
        <w:i/>
        <w:sz w:val="18"/>
        <w:szCs w:val="18"/>
      </w:rPr>
      <w:t xml:space="preserve">                            </w:t>
    </w:r>
    <w:r w:rsidR="00CD2840" w:rsidRPr="007E02D6">
      <w:rPr>
        <w:rFonts w:ascii="Arial" w:hAnsi="Arial" w:cs="Arial"/>
        <w:i/>
        <w:sz w:val="18"/>
        <w:szCs w:val="18"/>
      </w:rPr>
      <w:t xml:space="preserve">Strana </w:t>
    </w:r>
    <w:r w:rsidR="00CD2840" w:rsidRPr="007E02D6">
      <w:rPr>
        <w:rFonts w:ascii="Arial" w:hAnsi="Arial" w:cs="Arial"/>
        <w:i/>
        <w:sz w:val="18"/>
        <w:szCs w:val="18"/>
      </w:rPr>
      <w:fldChar w:fldCharType="begin"/>
    </w:r>
    <w:r w:rsidR="00CD2840" w:rsidRPr="007E02D6">
      <w:rPr>
        <w:rFonts w:ascii="Arial" w:hAnsi="Arial" w:cs="Arial"/>
        <w:i/>
        <w:sz w:val="18"/>
        <w:szCs w:val="18"/>
      </w:rPr>
      <w:instrText xml:space="preserve"> PAGE </w:instrText>
    </w:r>
    <w:r w:rsidR="00CD2840" w:rsidRPr="007E02D6">
      <w:rPr>
        <w:rFonts w:ascii="Arial" w:hAnsi="Arial" w:cs="Arial"/>
        <w:i/>
        <w:sz w:val="18"/>
        <w:szCs w:val="18"/>
      </w:rPr>
      <w:fldChar w:fldCharType="separate"/>
    </w:r>
    <w:r w:rsidR="00152933">
      <w:rPr>
        <w:rFonts w:ascii="Arial" w:hAnsi="Arial" w:cs="Arial"/>
        <w:i/>
        <w:noProof/>
        <w:sz w:val="18"/>
        <w:szCs w:val="18"/>
      </w:rPr>
      <w:t>1</w:t>
    </w:r>
    <w:r w:rsidR="00CD2840" w:rsidRPr="007E02D6">
      <w:rPr>
        <w:rFonts w:ascii="Arial" w:hAnsi="Arial" w:cs="Arial"/>
        <w:i/>
        <w:sz w:val="18"/>
        <w:szCs w:val="18"/>
      </w:rPr>
      <w:fldChar w:fldCharType="end"/>
    </w:r>
    <w:r w:rsidR="00CD2840" w:rsidRPr="007E02D6">
      <w:rPr>
        <w:rFonts w:ascii="Arial" w:hAnsi="Arial" w:cs="Arial"/>
        <w:i/>
        <w:sz w:val="18"/>
        <w:szCs w:val="18"/>
      </w:rPr>
      <w:t xml:space="preserve"> (celkem </w:t>
    </w:r>
    <w:r w:rsidR="00CD2840" w:rsidRPr="007E02D6">
      <w:rPr>
        <w:rFonts w:ascii="Arial" w:hAnsi="Arial" w:cs="Arial"/>
        <w:i/>
        <w:sz w:val="18"/>
        <w:szCs w:val="18"/>
      </w:rPr>
      <w:fldChar w:fldCharType="begin"/>
    </w:r>
    <w:r w:rsidR="00CD2840" w:rsidRPr="007E02D6">
      <w:rPr>
        <w:rFonts w:ascii="Arial" w:hAnsi="Arial" w:cs="Arial"/>
        <w:i/>
        <w:sz w:val="18"/>
        <w:szCs w:val="18"/>
      </w:rPr>
      <w:instrText xml:space="preserve"> NUMPAGES </w:instrText>
    </w:r>
    <w:r w:rsidR="00CD2840" w:rsidRPr="007E02D6">
      <w:rPr>
        <w:rFonts w:ascii="Arial" w:hAnsi="Arial" w:cs="Arial"/>
        <w:i/>
        <w:sz w:val="18"/>
        <w:szCs w:val="18"/>
      </w:rPr>
      <w:fldChar w:fldCharType="separate"/>
    </w:r>
    <w:r w:rsidR="00152933">
      <w:rPr>
        <w:rFonts w:ascii="Arial" w:hAnsi="Arial" w:cs="Arial"/>
        <w:i/>
        <w:noProof/>
        <w:sz w:val="18"/>
        <w:szCs w:val="18"/>
      </w:rPr>
      <w:t>18</w:t>
    </w:r>
    <w:r w:rsidR="00CD2840" w:rsidRPr="007E02D6">
      <w:rPr>
        <w:rFonts w:ascii="Arial" w:hAnsi="Arial" w:cs="Arial"/>
        <w:i/>
        <w:sz w:val="18"/>
        <w:szCs w:val="18"/>
      </w:rPr>
      <w:fldChar w:fldCharType="end"/>
    </w:r>
    <w:r w:rsidR="00CD2840" w:rsidRPr="007E02D6">
      <w:rPr>
        <w:rFonts w:ascii="Arial" w:hAnsi="Arial" w:cs="Arial"/>
        <w:i/>
        <w:sz w:val="18"/>
        <w:szCs w:val="18"/>
      </w:rPr>
      <w:t>)</w:t>
    </w:r>
  </w:p>
  <w:p w14:paraId="3FC86848" w14:textId="77777777" w:rsidR="00CD2840" w:rsidRDefault="00CD28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9D3D1" w14:textId="77777777" w:rsidR="00920A08" w:rsidRDefault="00920A08">
      <w:r>
        <w:separator/>
      </w:r>
    </w:p>
  </w:footnote>
  <w:footnote w:type="continuationSeparator" w:id="0">
    <w:p w14:paraId="789ACD0A" w14:textId="77777777" w:rsidR="00920A08" w:rsidRDefault="00920A08">
      <w:r>
        <w:continuationSeparator/>
      </w:r>
    </w:p>
  </w:footnote>
  <w:footnote w:type="continuationNotice" w:id="1">
    <w:p w14:paraId="01BF37A2" w14:textId="77777777" w:rsidR="00920A08" w:rsidRDefault="00920A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180A9" w14:textId="2E9F369A" w:rsidR="00132DA8" w:rsidRPr="00A43915" w:rsidRDefault="00CD2840" w:rsidP="00132DA8">
    <w:pPr>
      <w:pStyle w:val="Zhlav"/>
      <w:rPr>
        <w:rFonts w:ascii="Verdana" w:hAnsi="Verdana" w:cs="Arial"/>
        <w:b/>
        <w:bCs/>
        <w:sz w:val="18"/>
        <w:szCs w:val="18"/>
      </w:rPr>
    </w:pPr>
    <w:r w:rsidRPr="00A43915">
      <w:rPr>
        <w:rFonts w:ascii="Verdana" w:hAnsi="Verdana" w:cs="Arial"/>
        <w:b/>
        <w:bCs/>
        <w:sz w:val="18"/>
        <w:szCs w:val="18"/>
      </w:rPr>
      <w:t xml:space="preserve">Rámcová dohoda – </w:t>
    </w:r>
    <w:r w:rsidR="00F87FB1" w:rsidRPr="00A43915">
      <w:rPr>
        <w:rFonts w:ascii="Verdana" w:hAnsi="Verdana" w:cs="Arial"/>
        <w:b/>
        <w:bCs/>
        <w:sz w:val="18"/>
        <w:szCs w:val="18"/>
      </w:rPr>
      <w:t>„</w:t>
    </w:r>
    <w:r w:rsidR="00132DA8" w:rsidRPr="00A43915">
      <w:rPr>
        <w:rFonts w:ascii="Verdana" w:hAnsi="Verdana" w:cs="Arial"/>
        <w:b/>
        <w:bCs/>
        <w:sz w:val="18"/>
        <w:szCs w:val="18"/>
      </w:rPr>
      <w:t>RS 1 VRT Moravská brána</w:t>
    </w:r>
    <w:r w:rsidR="00F87FB1" w:rsidRPr="00A43915">
      <w:rPr>
        <w:rFonts w:ascii="Verdana" w:hAnsi="Verdana" w:cs="Arial"/>
        <w:b/>
        <w:bCs/>
        <w:sz w:val="18"/>
        <w:szCs w:val="18"/>
      </w:rPr>
      <w:t>“;</w:t>
    </w:r>
    <w:r w:rsidR="00132DA8" w:rsidRPr="00A43915">
      <w:rPr>
        <w:rFonts w:ascii="Verdana" w:hAnsi="Verdana" w:cs="Arial"/>
        <w:b/>
        <w:bCs/>
        <w:sz w:val="18"/>
        <w:szCs w:val="18"/>
      </w:rPr>
      <w:t xml:space="preserve"> Realizace podrobného inženýrskogeologického průzkumu </w:t>
    </w:r>
  </w:p>
  <w:p w14:paraId="536C4E47" w14:textId="2CFE74EF" w:rsidR="00CD2840" w:rsidRPr="005B7AE6" w:rsidRDefault="00CD2840" w:rsidP="00141EC6">
    <w:pPr>
      <w:pStyle w:val="Zhlav"/>
      <w:jc w:val="center"/>
      <w:rPr>
        <w:rFonts w:ascii="Verdana" w:hAnsi="Verdana" w:cs="Arial"/>
        <w:b/>
        <w:bCs/>
        <w:sz w:val="18"/>
        <w:szCs w:val="18"/>
      </w:rPr>
    </w:pPr>
  </w:p>
  <w:p w14:paraId="41B17B6E" w14:textId="77777777" w:rsidR="00CD2840" w:rsidRPr="00141EC6" w:rsidRDefault="00CD2840" w:rsidP="00141EC6">
    <w:pPr>
      <w:pStyle w:val="Zhlav"/>
      <w:jc w:val="center"/>
      <w:rPr>
        <w:rFonts w:ascii="Arial" w:hAnsi="Arial" w:cs="Arial"/>
        <w:b/>
        <w:b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5CE57" w14:textId="04BC0C43" w:rsidR="00CD2840" w:rsidRPr="00141EC6" w:rsidRDefault="00CD2840" w:rsidP="00141EC6">
    <w:pPr>
      <w:pStyle w:val="Zhlav"/>
    </w:pPr>
    <w:r>
      <w:rPr>
        <w:noProof/>
      </w:rPr>
      <w:drawing>
        <wp:anchor distT="0" distB="0" distL="114300" distR="114300" simplePos="0" relativeHeight="251659264" behindDoc="0" locked="1" layoutInCell="1" allowOverlap="1" wp14:anchorId="3D2F12D9" wp14:editId="1B2BE0A2">
          <wp:simplePos x="0" y="0"/>
          <wp:positionH relativeFrom="page">
            <wp:posOffset>281305</wp:posOffset>
          </wp:positionH>
          <wp:positionV relativeFrom="page">
            <wp:posOffset>192405</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1541"/>
        </w:tabs>
        <w:ind w:left="1541" w:hanging="737"/>
      </w:pPr>
      <w:rPr>
        <w:rFonts w:hint="default"/>
      </w:rPr>
    </w:lvl>
    <w:lvl w:ilvl="1">
      <w:start w:val="1"/>
      <w:numFmt w:val="decimal"/>
      <w:pStyle w:val="Text1-1"/>
      <w:lvlText w:val="%1.%2"/>
      <w:lvlJc w:val="left"/>
      <w:pPr>
        <w:tabs>
          <w:tab w:val="num" w:pos="1541"/>
        </w:tabs>
        <w:ind w:left="1541" w:hanging="737"/>
      </w:pPr>
      <w:rPr>
        <w:rFonts w:hint="default"/>
      </w:rPr>
    </w:lvl>
    <w:lvl w:ilvl="2">
      <w:start w:val="1"/>
      <w:numFmt w:val="decimal"/>
      <w:pStyle w:val="Text1-2"/>
      <w:lvlText w:val="%1.%2.%3"/>
      <w:lvlJc w:val="left"/>
      <w:pPr>
        <w:tabs>
          <w:tab w:val="num" w:pos="3016"/>
        </w:tabs>
        <w:ind w:left="3016" w:hanging="794"/>
      </w:pPr>
      <w:rPr>
        <w:rFonts w:asciiTheme="minorHAnsi" w:hAnsiTheme="minorHAnsi" w:hint="default"/>
        <w:b w:val="0"/>
        <w:i w:val="0"/>
        <w:sz w:val="18"/>
      </w:rPr>
    </w:lvl>
    <w:lvl w:ilvl="3">
      <w:start w:val="1"/>
      <w:numFmt w:val="decimal"/>
      <w:lvlText w:val="%1.%2.%3.%4."/>
      <w:lvlJc w:val="left"/>
      <w:pPr>
        <w:ind w:left="2532" w:hanging="648"/>
      </w:pPr>
      <w:rPr>
        <w:rFonts w:hint="default"/>
      </w:rPr>
    </w:lvl>
    <w:lvl w:ilvl="4">
      <w:start w:val="1"/>
      <w:numFmt w:val="decimal"/>
      <w:lvlText w:val="%1.%2.%3.%4.%5."/>
      <w:lvlJc w:val="left"/>
      <w:pPr>
        <w:ind w:left="3036" w:hanging="792"/>
      </w:pPr>
      <w:rPr>
        <w:rFonts w:hint="default"/>
      </w:rPr>
    </w:lvl>
    <w:lvl w:ilvl="5">
      <w:start w:val="1"/>
      <w:numFmt w:val="decimal"/>
      <w:lvlText w:val="%1.%2.%3.%4.%5.%6."/>
      <w:lvlJc w:val="left"/>
      <w:pPr>
        <w:ind w:left="3540" w:hanging="936"/>
      </w:pPr>
      <w:rPr>
        <w:rFonts w:hint="default"/>
      </w:rPr>
    </w:lvl>
    <w:lvl w:ilvl="6">
      <w:start w:val="1"/>
      <w:numFmt w:val="decimal"/>
      <w:lvlText w:val="%1.%2.%3.%4.%5.%6.%7."/>
      <w:lvlJc w:val="left"/>
      <w:pPr>
        <w:ind w:left="4044" w:hanging="1080"/>
      </w:pPr>
      <w:rPr>
        <w:rFonts w:hint="default"/>
      </w:rPr>
    </w:lvl>
    <w:lvl w:ilvl="7">
      <w:start w:val="1"/>
      <w:numFmt w:val="decimal"/>
      <w:lvlText w:val="%1.%2.%3.%4.%5.%6.%7.%8."/>
      <w:lvlJc w:val="left"/>
      <w:pPr>
        <w:ind w:left="4548" w:hanging="1224"/>
      </w:pPr>
      <w:rPr>
        <w:rFonts w:hint="default"/>
      </w:rPr>
    </w:lvl>
    <w:lvl w:ilvl="8">
      <w:start w:val="1"/>
      <w:numFmt w:val="decimal"/>
      <w:lvlText w:val="%1.%2.%3.%4.%5.%6.%7.%8.%9."/>
      <w:lvlJc w:val="left"/>
      <w:pPr>
        <w:ind w:left="5124" w:hanging="1440"/>
      </w:pPr>
      <w:rPr>
        <w:rFonts w:hint="default"/>
      </w:rPr>
    </w:lvl>
  </w:abstractNum>
  <w:abstractNum w:abstractNumId="1" w15:restartNumberingAfterBreak="0">
    <w:nsid w:val="039F1444"/>
    <w:multiLevelType w:val="hybridMultilevel"/>
    <w:tmpl w:val="6E563826"/>
    <w:lvl w:ilvl="0" w:tplc="F210DA1C">
      <w:start w:val="1"/>
      <w:numFmt w:val="lowerRoman"/>
      <w:lvlText w:val="(%1.)"/>
      <w:lvlJc w:val="right"/>
      <w:pPr>
        <w:ind w:left="1512" w:hanging="36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 w15:restartNumberingAfterBreak="0">
    <w:nsid w:val="08862301"/>
    <w:multiLevelType w:val="hybridMultilevel"/>
    <w:tmpl w:val="3432C832"/>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 w15:restartNumberingAfterBreak="0">
    <w:nsid w:val="0D425632"/>
    <w:multiLevelType w:val="multilevel"/>
    <w:tmpl w:val="FB9C2830"/>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hint="default"/>
        <w:b/>
        <w:bCs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1709"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1B4F62"/>
    <w:multiLevelType w:val="hybridMultilevel"/>
    <w:tmpl w:val="31A88126"/>
    <w:lvl w:ilvl="0" w:tplc="F210DA1C">
      <w:start w:val="1"/>
      <w:numFmt w:val="lowerRoman"/>
      <w:lvlText w:val="(%1.)"/>
      <w:lvlJc w:val="right"/>
      <w:pPr>
        <w:ind w:left="1287" w:hanging="360"/>
      </w:pPr>
      <w:rPr>
        <w:rFonts w:hint="default"/>
      </w:rPr>
    </w:lvl>
    <w:lvl w:ilvl="1" w:tplc="316A1D44">
      <w:start w:val="10"/>
      <w:numFmt w:val="bullet"/>
      <w:lvlText w:val="-"/>
      <w:lvlJc w:val="left"/>
      <w:pPr>
        <w:ind w:left="2007" w:hanging="360"/>
      </w:pPr>
      <w:rPr>
        <w:rFonts w:ascii="Arial" w:eastAsia="Times New Roman"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1582512B"/>
    <w:multiLevelType w:val="multilevel"/>
    <w:tmpl w:val="87403E1A"/>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E0645B"/>
    <w:multiLevelType w:val="hybridMultilevel"/>
    <w:tmpl w:val="69A2F482"/>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8" w15:restartNumberingAfterBreak="0">
    <w:nsid w:val="1E612358"/>
    <w:multiLevelType w:val="hybridMultilevel"/>
    <w:tmpl w:val="56069C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164F69"/>
    <w:multiLevelType w:val="hybridMultilevel"/>
    <w:tmpl w:val="B93A6928"/>
    <w:lvl w:ilvl="0" w:tplc="19C60C38">
      <w:start w:val="1"/>
      <w:numFmt w:val="lowerLetter"/>
      <w:lvlText w:val="(%1)"/>
      <w:lvlJc w:val="left"/>
      <w:pPr>
        <w:ind w:left="1281" w:hanging="360"/>
      </w:pPr>
      <w:rPr>
        <w:rFonts w:hint="default"/>
      </w:rPr>
    </w:lvl>
    <w:lvl w:ilvl="1" w:tplc="04050019" w:tentative="1">
      <w:start w:val="1"/>
      <w:numFmt w:val="lowerLetter"/>
      <w:lvlText w:val="%2."/>
      <w:lvlJc w:val="left"/>
      <w:pPr>
        <w:ind w:left="2001" w:hanging="360"/>
      </w:pPr>
    </w:lvl>
    <w:lvl w:ilvl="2" w:tplc="0405001B" w:tentative="1">
      <w:start w:val="1"/>
      <w:numFmt w:val="lowerRoman"/>
      <w:lvlText w:val="%3."/>
      <w:lvlJc w:val="right"/>
      <w:pPr>
        <w:ind w:left="2721" w:hanging="180"/>
      </w:pPr>
    </w:lvl>
    <w:lvl w:ilvl="3" w:tplc="0405000F" w:tentative="1">
      <w:start w:val="1"/>
      <w:numFmt w:val="decimal"/>
      <w:lvlText w:val="%4."/>
      <w:lvlJc w:val="left"/>
      <w:pPr>
        <w:ind w:left="3441" w:hanging="360"/>
      </w:pPr>
    </w:lvl>
    <w:lvl w:ilvl="4" w:tplc="04050019" w:tentative="1">
      <w:start w:val="1"/>
      <w:numFmt w:val="lowerLetter"/>
      <w:lvlText w:val="%5."/>
      <w:lvlJc w:val="left"/>
      <w:pPr>
        <w:ind w:left="4161" w:hanging="360"/>
      </w:pPr>
    </w:lvl>
    <w:lvl w:ilvl="5" w:tplc="0405001B" w:tentative="1">
      <w:start w:val="1"/>
      <w:numFmt w:val="lowerRoman"/>
      <w:lvlText w:val="%6."/>
      <w:lvlJc w:val="right"/>
      <w:pPr>
        <w:ind w:left="4881" w:hanging="180"/>
      </w:pPr>
    </w:lvl>
    <w:lvl w:ilvl="6" w:tplc="0405000F" w:tentative="1">
      <w:start w:val="1"/>
      <w:numFmt w:val="decimal"/>
      <w:lvlText w:val="%7."/>
      <w:lvlJc w:val="left"/>
      <w:pPr>
        <w:ind w:left="5601" w:hanging="360"/>
      </w:pPr>
    </w:lvl>
    <w:lvl w:ilvl="7" w:tplc="04050019" w:tentative="1">
      <w:start w:val="1"/>
      <w:numFmt w:val="lowerLetter"/>
      <w:lvlText w:val="%8."/>
      <w:lvlJc w:val="left"/>
      <w:pPr>
        <w:ind w:left="6321" w:hanging="360"/>
      </w:pPr>
    </w:lvl>
    <w:lvl w:ilvl="8" w:tplc="0405001B" w:tentative="1">
      <w:start w:val="1"/>
      <w:numFmt w:val="lowerRoman"/>
      <w:lvlText w:val="%9."/>
      <w:lvlJc w:val="right"/>
      <w:pPr>
        <w:ind w:left="7041" w:hanging="180"/>
      </w:pPr>
    </w:lvl>
  </w:abstractNum>
  <w:abstractNum w:abstractNumId="10" w15:restartNumberingAfterBreak="0">
    <w:nsid w:val="2999104E"/>
    <w:multiLevelType w:val="multilevel"/>
    <w:tmpl w:val="FB9C2830"/>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hint="default"/>
        <w:b/>
        <w:bCs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691E4D"/>
    <w:multiLevelType w:val="hybridMultilevel"/>
    <w:tmpl w:val="32065E6A"/>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91174D1"/>
    <w:multiLevelType w:val="multilevel"/>
    <w:tmpl w:val="D4CAD6F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3EC0669"/>
    <w:multiLevelType w:val="hybridMultilevel"/>
    <w:tmpl w:val="9C7CBBE4"/>
    <w:lvl w:ilvl="0" w:tplc="0405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5"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6" w15:restartNumberingAfterBreak="0">
    <w:nsid w:val="4A2D5F76"/>
    <w:multiLevelType w:val="hybridMultilevel"/>
    <w:tmpl w:val="DBACDAB2"/>
    <w:lvl w:ilvl="0" w:tplc="7172B088">
      <w:start w:val="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58023A5"/>
    <w:multiLevelType w:val="multilevel"/>
    <w:tmpl w:val="653E7A26"/>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6870B59"/>
    <w:multiLevelType w:val="multilevel"/>
    <w:tmpl w:val="21C4DEEA"/>
    <w:lvl w:ilvl="0">
      <w:start w:val="3"/>
      <w:numFmt w:val="decimal"/>
      <w:lvlText w:val="%1"/>
      <w:lvlJc w:val="left"/>
      <w:pPr>
        <w:ind w:left="375" w:hanging="375"/>
      </w:pPr>
    </w:lvl>
    <w:lvl w:ilvl="1">
      <w:start w:val="9"/>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1" w15:restartNumberingAfterBreak="0">
    <w:nsid w:val="70664977"/>
    <w:multiLevelType w:val="multilevel"/>
    <w:tmpl w:val="0148957C"/>
    <w:lvl w:ilvl="0">
      <w:start w:val="1"/>
      <w:numFmt w:val="decimal"/>
      <w:lvlText w:val="%1."/>
      <w:lvlJc w:val="left"/>
      <w:pPr>
        <w:ind w:left="360" w:hanging="360"/>
      </w:pPr>
      <w:rPr>
        <w:rFonts w:hint="default"/>
        <w:b/>
        <w:i w:val="0"/>
        <w:sz w:val="24"/>
        <w:u w:val="none"/>
      </w:rPr>
    </w:lvl>
    <w:lvl w:ilvl="1">
      <w:start w:val="1"/>
      <w:numFmt w:val="decimal"/>
      <w:lvlText w:val="%1.%2."/>
      <w:lvlJc w:val="left"/>
      <w:pPr>
        <w:ind w:left="792" w:hanging="432"/>
      </w:pPr>
      <w:rPr>
        <w:rFonts w:hint="default"/>
        <w:b/>
        <w:bCs w:val="0"/>
      </w:rPr>
    </w:lvl>
    <w:lvl w:ilvl="2">
      <w:start w:val="1"/>
      <w:numFmt w:val="lowerLetter"/>
      <w:lvlText w:val="%3)"/>
      <w:lvlJc w:val="left"/>
      <w:pPr>
        <w:ind w:left="2138"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07CE3"/>
    <w:multiLevelType w:val="hybridMultilevel"/>
    <w:tmpl w:val="C928B3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A6643A"/>
    <w:multiLevelType w:val="multilevel"/>
    <w:tmpl w:val="2CB0E918"/>
    <w:lvl w:ilvl="0">
      <w:start w:val="1"/>
      <w:numFmt w:val="lowerRoman"/>
      <w:lvlText w:val="(%1.)"/>
      <w:lvlJc w:val="right"/>
      <w:pPr>
        <w:ind w:left="360" w:hanging="360"/>
      </w:pPr>
      <w:rPr>
        <w:rFonts w:hint="default"/>
        <w:b w:val="0"/>
        <w:bCs/>
        <w:i w:val="0"/>
        <w:sz w:val="20"/>
        <w:szCs w:val="20"/>
        <w:u w:val="none"/>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4CC153D"/>
    <w:multiLevelType w:val="hybridMultilevel"/>
    <w:tmpl w:val="F048C14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6BB2D40"/>
    <w:multiLevelType w:val="hybridMultilevel"/>
    <w:tmpl w:val="43B6F39C"/>
    <w:lvl w:ilvl="0" w:tplc="04050001">
      <w:start w:val="1"/>
      <w:numFmt w:val="bullet"/>
      <w:lvlText w:val=""/>
      <w:lvlJc w:val="left"/>
      <w:pPr>
        <w:ind w:left="2145" w:hanging="720"/>
      </w:pPr>
      <w:rPr>
        <w:rFonts w:ascii="Symbol" w:hAnsi="Symbol" w:hint="default"/>
      </w:rPr>
    </w:lvl>
    <w:lvl w:ilvl="1" w:tplc="E4DA2992">
      <w:start w:val="1"/>
      <w:numFmt w:val="lowerLetter"/>
      <w:lvlText w:val="%2)"/>
      <w:lvlJc w:val="left"/>
      <w:pPr>
        <w:ind w:left="2505" w:hanging="360"/>
      </w:pPr>
      <w:rPr>
        <w:rFonts w:hint="default"/>
      </w:rPr>
    </w:lvl>
    <w:lvl w:ilvl="2" w:tplc="6EF67294">
      <w:start w:val="1"/>
      <w:numFmt w:val="lowerRoman"/>
      <w:lvlText w:val="(%3)"/>
      <w:lvlJc w:val="left"/>
      <w:pPr>
        <w:ind w:left="3765" w:hanging="720"/>
      </w:pPr>
      <w:rPr>
        <w:rFonts w:hint="default"/>
      </w:r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6" w15:restartNumberingAfterBreak="0">
    <w:nsid w:val="78A65B07"/>
    <w:multiLevelType w:val="hybridMultilevel"/>
    <w:tmpl w:val="DB803C0A"/>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27"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222185574">
    <w:abstractNumId w:val="18"/>
  </w:num>
  <w:num w:numId="2" w16cid:durableId="1801334902">
    <w:abstractNumId w:val="13"/>
  </w:num>
  <w:num w:numId="3" w16cid:durableId="418328004">
    <w:abstractNumId w:val="17"/>
  </w:num>
  <w:num w:numId="4" w16cid:durableId="11342595">
    <w:abstractNumId w:val="15"/>
  </w:num>
  <w:num w:numId="5" w16cid:durableId="51076703">
    <w:abstractNumId w:val="25"/>
  </w:num>
  <w:num w:numId="6" w16cid:durableId="107283968">
    <w:abstractNumId w:val="0"/>
  </w:num>
  <w:num w:numId="7" w16cid:durableId="1626620695">
    <w:abstractNumId w:val="4"/>
  </w:num>
  <w:num w:numId="8" w16cid:durableId="1276251625">
    <w:abstractNumId w:val="22"/>
  </w:num>
  <w:num w:numId="9" w16cid:durableId="1815366931">
    <w:abstractNumId w:val="3"/>
  </w:num>
  <w:num w:numId="10" w16cid:durableId="435639917">
    <w:abstractNumId w:val="12"/>
  </w:num>
  <w:num w:numId="11" w16cid:durableId="1819608736">
    <w:abstractNumId w:val="5"/>
  </w:num>
  <w:num w:numId="12" w16cid:durableId="357777292">
    <w:abstractNumId w:val="23"/>
  </w:num>
  <w:num w:numId="13" w16cid:durableId="1242065937">
    <w:abstractNumId w:val="1"/>
  </w:num>
  <w:num w:numId="14" w16cid:durableId="1863468201">
    <w:abstractNumId w:val="2"/>
  </w:num>
  <w:num w:numId="15" w16cid:durableId="1722745680">
    <w:abstractNumId w:val="21"/>
  </w:num>
  <w:num w:numId="16" w16cid:durableId="1018773451">
    <w:abstractNumId w:val="7"/>
  </w:num>
  <w:num w:numId="17" w16cid:durableId="1616060147">
    <w:abstractNumId w:val="19"/>
  </w:num>
  <w:num w:numId="18" w16cid:durableId="869562662">
    <w:abstractNumId w:val="8"/>
  </w:num>
  <w:num w:numId="19" w16cid:durableId="1134480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99243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4476778">
    <w:abstractNumId w:val="11"/>
  </w:num>
  <w:num w:numId="22" w16cid:durableId="1085684270">
    <w:abstractNumId w:val="16"/>
  </w:num>
  <w:num w:numId="23" w16cid:durableId="145123143">
    <w:abstractNumId w:val="14"/>
  </w:num>
  <w:num w:numId="24" w16cid:durableId="1618372075">
    <w:abstractNumId w:val="9"/>
  </w:num>
  <w:num w:numId="25" w16cid:durableId="5459889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7299998">
    <w:abstractNumId w:val="20"/>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5991454">
    <w:abstractNumId w:val="6"/>
  </w:num>
  <w:num w:numId="28" w16cid:durableId="1276719367">
    <w:abstractNumId w:val="27"/>
  </w:num>
  <w:num w:numId="29" w16cid:durableId="690032553">
    <w:abstractNumId w:val="27"/>
    <w:lvlOverride w:ilvl="0">
      <w:startOverride w:val="1"/>
    </w:lvlOverride>
  </w:num>
  <w:num w:numId="30" w16cid:durableId="1300454071">
    <w:abstractNumId w:val="24"/>
  </w:num>
  <w:num w:numId="31" w16cid:durableId="79379041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593"/>
    <w:rsid w:val="00003EA0"/>
    <w:rsid w:val="00004A2D"/>
    <w:rsid w:val="00006A76"/>
    <w:rsid w:val="0001012D"/>
    <w:rsid w:val="000125D2"/>
    <w:rsid w:val="00012D06"/>
    <w:rsid w:val="00014B27"/>
    <w:rsid w:val="00017811"/>
    <w:rsid w:val="00020381"/>
    <w:rsid w:val="00024165"/>
    <w:rsid w:val="000263CC"/>
    <w:rsid w:val="000268FB"/>
    <w:rsid w:val="000306FD"/>
    <w:rsid w:val="00032F46"/>
    <w:rsid w:val="00035E0D"/>
    <w:rsid w:val="000426D7"/>
    <w:rsid w:val="000459D0"/>
    <w:rsid w:val="0004674E"/>
    <w:rsid w:val="00046CE8"/>
    <w:rsid w:val="00046CFE"/>
    <w:rsid w:val="00050C42"/>
    <w:rsid w:val="00050E8A"/>
    <w:rsid w:val="000510FA"/>
    <w:rsid w:val="0005353C"/>
    <w:rsid w:val="00053C22"/>
    <w:rsid w:val="00056B82"/>
    <w:rsid w:val="00061C0D"/>
    <w:rsid w:val="00063F1E"/>
    <w:rsid w:val="000657BF"/>
    <w:rsid w:val="00065AC5"/>
    <w:rsid w:val="000709EE"/>
    <w:rsid w:val="00072AEB"/>
    <w:rsid w:val="00075597"/>
    <w:rsid w:val="000764DA"/>
    <w:rsid w:val="000834DF"/>
    <w:rsid w:val="00083B50"/>
    <w:rsid w:val="00085AC4"/>
    <w:rsid w:val="00091E09"/>
    <w:rsid w:val="00092076"/>
    <w:rsid w:val="000962BE"/>
    <w:rsid w:val="000A549D"/>
    <w:rsid w:val="000A5E24"/>
    <w:rsid w:val="000B1877"/>
    <w:rsid w:val="000B37BA"/>
    <w:rsid w:val="000B4CB6"/>
    <w:rsid w:val="000C4D44"/>
    <w:rsid w:val="000D5CA9"/>
    <w:rsid w:val="000D69A1"/>
    <w:rsid w:val="000E1583"/>
    <w:rsid w:val="000E2F6B"/>
    <w:rsid w:val="000E5EA9"/>
    <w:rsid w:val="000E7229"/>
    <w:rsid w:val="000E7981"/>
    <w:rsid w:val="000F04A5"/>
    <w:rsid w:val="000F1D26"/>
    <w:rsid w:val="000F1F8D"/>
    <w:rsid w:val="000F2435"/>
    <w:rsid w:val="000F471F"/>
    <w:rsid w:val="000F4798"/>
    <w:rsid w:val="000F5262"/>
    <w:rsid w:val="000F599B"/>
    <w:rsid w:val="000F5F2C"/>
    <w:rsid w:val="000F6542"/>
    <w:rsid w:val="0010219C"/>
    <w:rsid w:val="00102759"/>
    <w:rsid w:val="0010734F"/>
    <w:rsid w:val="0010783E"/>
    <w:rsid w:val="00112B15"/>
    <w:rsid w:val="001149CC"/>
    <w:rsid w:val="00115198"/>
    <w:rsid w:val="00120ACA"/>
    <w:rsid w:val="00121D79"/>
    <w:rsid w:val="00122D1E"/>
    <w:rsid w:val="001247C2"/>
    <w:rsid w:val="001262BC"/>
    <w:rsid w:val="0012679C"/>
    <w:rsid w:val="00126FA2"/>
    <w:rsid w:val="0013039D"/>
    <w:rsid w:val="001319F6"/>
    <w:rsid w:val="00131DD1"/>
    <w:rsid w:val="00132DA8"/>
    <w:rsid w:val="001334AC"/>
    <w:rsid w:val="00135273"/>
    <w:rsid w:val="001417FE"/>
    <w:rsid w:val="00141D60"/>
    <w:rsid w:val="00141EC6"/>
    <w:rsid w:val="00146FA5"/>
    <w:rsid w:val="00151166"/>
    <w:rsid w:val="00151258"/>
    <w:rsid w:val="001517A7"/>
    <w:rsid w:val="0015232B"/>
    <w:rsid w:val="001523C4"/>
    <w:rsid w:val="00152933"/>
    <w:rsid w:val="00155C21"/>
    <w:rsid w:val="00155D90"/>
    <w:rsid w:val="00156533"/>
    <w:rsid w:val="001567B4"/>
    <w:rsid w:val="00156933"/>
    <w:rsid w:val="00160F86"/>
    <w:rsid w:val="0016388E"/>
    <w:rsid w:val="00166721"/>
    <w:rsid w:val="001705DE"/>
    <w:rsid w:val="00174A42"/>
    <w:rsid w:val="00195D9C"/>
    <w:rsid w:val="001A1D1A"/>
    <w:rsid w:val="001A279D"/>
    <w:rsid w:val="001A72FE"/>
    <w:rsid w:val="001A747D"/>
    <w:rsid w:val="001B07C6"/>
    <w:rsid w:val="001B0BF0"/>
    <w:rsid w:val="001B130F"/>
    <w:rsid w:val="001B22BC"/>
    <w:rsid w:val="001B26CE"/>
    <w:rsid w:val="001B59A7"/>
    <w:rsid w:val="001C2D0A"/>
    <w:rsid w:val="001C2E7F"/>
    <w:rsid w:val="001C616A"/>
    <w:rsid w:val="001D1A76"/>
    <w:rsid w:val="001D2BB8"/>
    <w:rsid w:val="001D2FD4"/>
    <w:rsid w:val="001D4909"/>
    <w:rsid w:val="001D628E"/>
    <w:rsid w:val="001D7C6D"/>
    <w:rsid w:val="001E1784"/>
    <w:rsid w:val="001E218C"/>
    <w:rsid w:val="001E27AC"/>
    <w:rsid w:val="001E2B63"/>
    <w:rsid w:val="001E555F"/>
    <w:rsid w:val="001F2EBE"/>
    <w:rsid w:val="001F43C3"/>
    <w:rsid w:val="001F6BE9"/>
    <w:rsid w:val="001F7A11"/>
    <w:rsid w:val="00202B22"/>
    <w:rsid w:val="00204012"/>
    <w:rsid w:val="00205CAC"/>
    <w:rsid w:val="00206D7B"/>
    <w:rsid w:val="002075F3"/>
    <w:rsid w:val="00210D5C"/>
    <w:rsid w:val="002135C1"/>
    <w:rsid w:val="002139F4"/>
    <w:rsid w:val="00215D7B"/>
    <w:rsid w:val="00216157"/>
    <w:rsid w:val="00224489"/>
    <w:rsid w:val="002329FF"/>
    <w:rsid w:val="002360F0"/>
    <w:rsid w:val="002369E2"/>
    <w:rsid w:val="00236FBC"/>
    <w:rsid w:val="0023722B"/>
    <w:rsid w:val="002378C0"/>
    <w:rsid w:val="00240571"/>
    <w:rsid w:val="00241AAA"/>
    <w:rsid w:val="00243E1C"/>
    <w:rsid w:val="00246385"/>
    <w:rsid w:val="00247D53"/>
    <w:rsid w:val="00247DF8"/>
    <w:rsid w:val="002532F0"/>
    <w:rsid w:val="00255A4E"/>
    <w:rsid w:val="002639F6"/>
    <w:rsid w:val="00267DFD"/>
    <w:rsid w:val="00271F6A"/>
    <w:rsid w:val="002742B3"/>
    <w:rsid w:val="00275A93"/>
    <w:rsid w:val="00277D43"/>
    <w:rsid w:val="00277ECF"/>
    <w:rsid w:val="002802AF"/>
    <w:rsid w:val="00282214"/>
    <w:rsid w:val="00283333"/>
    <w:rsid w:val="00287DE9"/>
    <w:rsid w:val="00290BF2"/>
    <w:rsid w:val="00292EF0"/>
    <w:rsid w:val="00295731"/>
    <w:rsid w:val="00295E02"/>
    <w:rsid w:val="002977FB"/>
    <w:rsid w:val="002A1A97"/>
    <w:rsid w:val="002A309E"/>
    <w:rsid w:val="002A4FBC"/>
    <w:rsid w:val="002A5369"/>
    <w:rsid w:val="002A5691"/>
    <w:rsid w:val="002A5EC0"/>
    <w:rsid w:val="002B1282"/>
    <w:rsid w:val="002B292B"/>
    <w:rsid w:val="002B400F"/>
    <w:rsid w:val="002B4612"/>
    <w:rsid w:val="002B6AAD"/>
    <w:rsid w:val="002C35BB"/>
    <w:rsid w:val="002C42B0"/>
    <w:rsid w:val="002C4820"/>
    <w:rsid w:val="002C61F9"/>
    <w:rsid w:val="002D39E7"/>
    <w:rsid w:val="002D56A0"/>
    <w:rsid w:val="002D6452"/>
    <w:rsid w:val="002D7150"/>
    <w:rsid w:val="002E4C43"/>
    <w:rsid w:val="002E5058"/>
    <w:rsid w:val="002E6D39"/>
    <w:rsid w:val="002E7259"/>
    <w:rsid w:val="002F1060"/>
    <w:rsid w:val="002F2E85"/>
    <w:rsid w:val="002F4969"/>
    <w:rsid w:val="002F5F59"/>
    <w:rsid w:val="002F6B98"/>
    <w:rsid w:val="002F7B83"/>
    <w:rsid w:val="00300CFF"/>
    <w:rsid w:val="00301559"/>
    <w:rsid w:val="003029B5"/>
    <w:rsid w:val="00302A79"/>
    <w:rsid w:val="00310983"/>
    <w:rsid w:val="003128F4"/>
    <w:rsid w:val="003151D3"/>
    <w:rsid w:val="0031529B"/>
    <w:rsid w:val="003161ED"/>
    <w:rsid w:val="003166F7"/>
    <w:rsid w:val="003169A1"/>
    <w:rsid w:val="00317D60"/>
    <w:rsid w:val="003227F1"/>
    <w:rsid w:val="003251D2"/>
    <w:rsid w:val="003264BC"/>
    <w:rsid w:val="0032672B"/>
    <w:rsid w:val="003273CE"/>
    <w:rsid w:val="003276D3"/>
    <w:rsid w:val="0032782F"/>
    <w:rsid w:val="00334B01"/>
    <w:rsid w:val="00335727"/>
    <w:rsid w:val="00342730"/>
    <w:rsid w:val="00343E11"/>
    <w:rsid w:val="00344344"/>
    <w:rsid w:val="00345AC0"/>
    <w:rsid w:val="00352BB9"/>
    <w:rsid w:val="00353B9A"/>
    <w:rsid w:val="003542F3"/>
    <w:rsid w:val="00355453"/>
    <w:rsid w:val="00357437"/>
    <w:rsid w:val="003574DF"/>
    <w:rsid w:val="00360016"/>
    <w:rsid w:val="00360D1F"/>
    <w:rsid w:val="00361647"/>
    <w:rsid w:val="003627D3"/>
    <w:rsid w:val="00363D36"/>
    <w:rsid w:val="00366D17"/>
    <w:rsid w:val="00370CB3"/>
    <w:rsid w:val="003710C9"/>
    <w:rsid w:val="00373554"/>
    <w:rsid w:val="00374CF3"/>
    <w:rsid w:val="00375E75"/>
    <w:rsid w:val="003811DC"/>
    <w:rsid w:val="0038132C"/>
    <w:rsid w:val="00382FE2"/>
    <w:rsid w:val="00384AF3"/>
    <w:rsid w:val="00385AB3"/>
    <w:rsid w:val="00385DA1"/>
    <w:rsid w:val="003877A7"/>
    <w:rsid w:val="00390497"/>
    <w:rsid w:val="00390C92"/>
    <w:rsid w:val="00392B02"/>
    <w:rsid w:val="00393F56"/>
    <w:rsid w:val="00394991"/>
    <w:rsid w:val="00394C51"/>
    <w:rsid w:val="00394D81"/>
    <w:rsid w:val="003A1FBF"/>
    <w:rsid w:val="003A2A04"/>
    <w:rsid w:val="003A4F29"/>
    <w:rsid w:val="003B2A4C"/>
    <w:rsid w:val="003B43BE"/>
    <w:rsid w:val="003B5694"/>
    <w:rsid w:val="003B63FA"/>
    <w:rsid w:val="003B7B83"/>
    <w:rsid w:val="003C3CE9"/>
    <w:rsid w:val="003C70C0"/>
    <w:rsid w:val="003D12E1"/>
    <w:rsid w:val="003D1C0B"/>
    <w:rsid w:val="003D2AA6"/>
    <w:rsid w:val="003D4FBC"/>
    <w:rsid w:val="003D738C"/>
    <w:rsid w:val="003E067A"/>
    <w:rsid w:val="003E2617"/>
    <w:rsid w:val="003E42F3"/>
    <w:rsid w:val="003E5D7C"/>
    <w:rsid w:val="003F072D"/>
    <w:rsid w:val="003F5A39"/>
    <w:rsid w:val="003F7185"/>
    <w:rsid w:val="00400E74"/>
    <w:rsid w:val="00402273"/>
    <w:rsid w:val="00404535"/>
    <w:rsid w:val="00404BF8"/>
    <w:rsid w:val="00405720"/>
    <w:rsid w:val="00405FD7"/>
    <w:rsid w:val="0041101E"/>
    <w:rsid w:val="00411BCA"/>
    <w:rsid w:val="00411ED6"/>
    <w:rsid w:val="0041221E"/>
    <w:rsid w:val="004122D9"/>
    <w:rsid w:val="00413776"/>
    <w:rsid w:val="004138F2"/>
    <w:rsid w:val="00413A3E"/>
    <w:rsid w:val="00416D7B"/>
    <w:rsid w:val="00417E14"/>
    <w:rsid w:val="00417EFF"/>
    <w:rsid w:val="00420702"/>
    <w:rsid w:val="00421706"/>
    <w:rsid w:val="004253A2"/>
    <w:rsid w:val="00430ADE"/>
    <w:rsid w:val="00432337"/>
    <w:rsid w:val="00432973"/>
    <w:rsid w:val="00434871"/>
    <w:rsid w:val="004358EA"/>
    <w:rsid w:val="0043633A"/>
    <w:rsid w:val="004415FD"/>
    <w:rsid w:val="00443141"/>
    <w:rsid w:val="004436B7"/>
    <w:rsid w:val="00444DF8"/>
    <w:rsid w:val="00446F24"/>
    <w:rsid w:val="004512C9"/>
    <w:rsid w:val="0045298B"/>
    <w:rsid w:val="004563CB"/>
    <w:rsid w:val="004573A5"/>
    <w:rsid w:val="00461ECF"/>
    <w:rsid w:val="004667FF"/>
    <w:rsid w:val="00472121"/>
    <w:rsid w:val="00474D78"/>
    <w:rsid w:val="00474E67"/>
    <w:rsid w:val="00474ECA"/>
    <w:rsid w:val="00475B28"/>
    <w:rsid w:val="00475E60"/>
    <w:rsid w:val="0047646B"/>
    <w:rsid w:val="00476C8A"/>
    <w:rsid w:val="0047790B"/>
    <w:rsid w:val="00481EBA"/>
    <w:rsid w:val="00484646"/>
    <w:rsid w:val="00485A88"/>
    <w:rsid w:val="00485BC5"/>
    <w:rsid w:val="004867E9"/>
    <w:rsid w:val="00487EC4"/>
    <w:rsid w:val="00487F78"/>
    <w:rsid w:val="004928AC"/>
    <w:rsid w:val="004A2E73"/>
    <w:rsid w:val="004A325C"/>
    <w:rsid w:val="004A33AE"/>
    <w:rsid w:val="004A4763"/>
    <w:rsid w:val="004A6FA6"/>
    <w:rsid w:val="004B0667"/>
    <w:rsid w:val="004B15E2"/>
    <w:rsid w:val="004B1CEF"/>
    <w:rsid w:val="004B287C"/>
    <w:rsid w:val="004B2E25"/>
    <w:rsid w:val="004B45EB"/>
    <w:rsid w:val="004B508D"/>
    <w:rsid w:val="004B6E0C"/>
    <w:rsid w:val="004B7209"/>
    <w:rsid w:val="004C0FC2"/>
    <w:rsid w:val="004C18B7"/>
    <w:rsid w:val="004C3116"/>
    <w:rsid w:val="004C7695"/>
    <w:rsid w:val="004D0294"/>
    <w:rsid w:val="004D17FD"/>
    <w:rsid w:val="004D36B1"/>
    <w:rsid w:val="004D4F99"/>
    <w:rsid w:val="004D5006"/>
    <w:rsid w:val="004E0CBB"/>
    <w:rsid w:val="004E16D3"/>
    <w:rsid w:val="004E3317"/>
    <w:rsid w:val="004E4BC4"/>
    <w:rsid w:val="004E549F"/>
    <w:rsid w:val="004E66F8"/>
    <w:rsid w:val="004E68FF"/>
    <w:rsid w:val="004E6937"/>
    <w:rsid w:val="004F0307"/>
    <w:rsid w:val="004F13DC"/>
    <w:rsid w:val="004F4836"/>
    <w:rsid w:val="004F5AFD"/>
    <w:rsid w:val="004F730A"/>
    <w:rsid w:val="0050085A"/>
    <w:rsid w:val="00501DB5"/>
    <w:rsid w:val="00502D48"/>
    <w:rsid w:val="0050375C"/>
    <w:rsid w:val="00503B27"/>
    <w:rsid w:val="0050547A"/>
    <w:rsid w:val="00505BCA"/>
    <w:rsid w:val="00505DB2"/>
    <w:rsid w:val="005061DB"/>
    <w:rsid w:val="00506D95"/>
    <w:rsid w:val="0051129D"/>
    <w:rsid w:val="00513318"/>
    <w:rsid w:val="005140DF"/>
    <w:rsid w:val="00517BC1"/>
    <w:rsid w:val="00517D25"/>
    <w:rsid w:val="0052112D"/>
    <w:rsid w:val="005252B3"/>
    <w:rsid w:val="00525F76"/>
    <w:rsid w:val="005305B5"/>
    <w:rsid w:val="00531A1C"/>
    <w:rsid w:val="00531AF0"/>
    <w:rsid w:val="005346C5"/>
    <w:rsid w:val="005349DB"/>
    <w:rsid w:val="00534E30"/>
    <w:rsid w:val="0053757C"/>
    <w:rsid w:val="005400BB"/>
    <w:rsid w:val="00540AE4"/>
    <w:rsid w:val="00541291"/>
    <w:rsid w:val="00543DE2"/>
    <w:rsid w:val="00544339"/>
    <w:rsid w:val="005448F6"/>
    <w:rsid w:val="0054682B"/>
    <w:rsid w:val="005470FC"/>
    <w:rsid w:val="00547FD9"/>
    <w:rsid w:val="005505B6"/>
    <w:rsid w:val="005513E8"/>
    <w:rsid w:val="0055538D"/>
    <w:rsid w:val="005635E0"/>
    <w:rsid w:val="00570134"/>
    <w:rsid w:val="005732B6"/>
    <w:rsid w:val="005743B5"/>
    <w:rsid w:val="00574C07"/>
    <w:rsid w:val="0057516F"/>
    <w:rsid w:val="00576EA8"/>
    <w:rsid w:val="005772C2"/>
    <w:rsid w:val="00580114"/>
    <w:rsid w:val="005825D9"/>
    <w:rsid w:val="00582E59"/>
    <w:rsid w:val="00584CF1"/>
    <w:rsid w:val="00584EF7"/>
    <w:rsid w:val="00586B3B"/>
    <w:rsid w:val="005906CB"/>
    <w:rsid w:val="00591DE2"/>
    <w:rsid w:val="005927BC"/>
    <w:rsid w:val="005928F2"/>
    <w:rsid w:val="00592A64"/>
    <w:rsid w:val="00593C02"/>
    <w:rsid w:val="00597094"/>
    <w:rsid w:val="005A1B81"/>
    <w:rsid w:val="005A3393"/>
    <w:rsid w:val="005A541A"/>
    <w:rsid w:val="005A6027"/>
    <w:rsid w:val="005A773A"/>
    <w:rsid w:val="005B0FA1"/>
    <w:rsid w:val="005B2630"/>
    <w:rsid w:val="005B3614"/>
    <w:rsid w:val="005B5DAB"/>
    <w:rsid w:val="005B769A"/>
    <w:rsid w:val="005B7AE6"/>
    <w:rsid w:val="005B7F00"/>
    <w:rsid w:val="005C3EB8"/>
    <w:rsid w:val="005C4B86"/>
    <w:rsid w:val="005C7FC0"/>
    <w:rsid w:val="005D0A41"/>
    <w:rsid w:val="005D140F"/>
    <w:rsid w:val="005D2241"/>
    <w:rsid w:val="005D30D4"/>
    <w:rsid w:val="005D3DBE"/>
    <w:rsid w:val="005D3F3F"/>
    <w:rsid w:val="005D5A1F"/>
    <w:rsid w:val="005D6FE1"/>
    <w:rsid w:val="005E130C"/>
    <w:rsid w:val="005E2A93"/>
    <w:rsid w:val="005E4B8A"/>
    <w:rsid w:val="005F0225"/>
    <w:rsid w:val="005F24D0"/>
    <w:rsid w:val="005F5455"/>
    <w:rsid w:val="005F6075"/>
    <w:rsid w:val="00600404"/>
    <w:rsid w:val="00601CB9"/>
    <w:rsid w:val="00601FA4"/>
    <w:rsid w:val="00602A56"/>
    <w:rsid w:val="00602CB7"/>
    <w:rsid w:val="00606F46"/>
    <w:rsid w:val="00607A29"/>
    <w:rsid w:val="00611F07"/>
    <w:rsid w:val="00613B21"/>
    <w:rsid w:val="00620727"/>
    <w:rsid w:val="006215FC"/>
    <w:rsid w:val="00626B36"/>
    <w:rsid w:val="0063442D"/>
    <w:rsid w:val="00634DFB"/>
    <w:rsid w:val="00636E62"/>
    <w:rsid w:val="00637125"/>
    <w:rsid w:val="0063768F"/>
    <w:rsid w:val="00643BEF"/>
    <w:rsid w:val="00644642"/>
    <w:rsid w:val="00645646"/>
    <w:rsid w:val="00645AFE"/>
    <w:rsid w:val="00650ADD"/>
    <w:rsid w:val="00652AFE"/>
    <w:rsid w:val="00653062"/>
    <w:rsid w:val="006556BA"/>
    <w:rsid w:val="00657956"/>
    <w:rsid w:val="00660D00"/>
    <w:rsid w:val="0066378A"/>
    <w:rsid w:val="00664520"/>
    <w:rsid w:val="00671AEE"/>
    <w:rsid w:val="00673C91"/>
    <w:rsid w:val="00675736"/>
    <w:rsid w:val="0067756C"/>
    <w:rsid w:val="0068536E"/>
    <w:rsid w:val="00685D33"/>
    <w:rsid w:val="00687154"/>
    <w:rsid w:val="0069287D"/>
    <w:rsid w:val="00692B9C"/>
    <w:rsid w:val="00693AF5"/>
    <w:rsid w:val="00694BCA"/>
    <w:rsid w:val="006965AA"/>
    <w:rsid w:val="00697A10"/>
    <w:rsid w:val="006A31EE"/>
    <w:rsid w:val="006A3234"/>
    <w:rsid w:val="006A42E0"/>
    <w:rsid w:val="006A4A80"/>
    <w:rsid w:val="006A6CB1"/>
    <w:rsid w:val="006A71BD"/>
    <w:rsid w:val="006B4421"/>
    <w:rsid w:val="006B5B3E"/>
    <w:rsid w:val="006B6885"/>
    <w:rsid w:val="006B7B35"/>
    <w:rsid w:val="006B7E05"/>
    <w:rsid w:val="006C1DE6"/>
    <w:rsid w:val="006C233B"/>
    <w:rsid w:val="006D0FDF"/>
    <w:rsid w:val="006D2B2A"/>
    <w:rsid w:val="006D3804"/>
    <w:rsid w:val="006E1077"/>
    <w:rsid w:val="006E1DCD"/>
    <w:rsid w:val="006E2496"/>
    <w:rsid w:val="006E4FB4"/>
    <w:rsid w:val="006F1678"/>
    <w:rsid w:val="006F3AA2"/>
    <w:rsid w:val="006F4697"/>
    <w:rsid w:val="006F61AD"/>
    <w:rsid w:val="006F6AC8"/>
    <w:rsid w:val="006F6CA7"/>
    <w:rsid w:val="00701D80"/>
    <w:rsid w:val="0070512C"/>
    <w:rsid w:val="007066EA"/>
    <w:rsid w:val="00706B5E"/>
    <w:rsid w:val="0071029A"/>
    <w:rsid w:val="007132E9"/>
    <w:rsid w:val="007145E7"/>
    <w:rsid w:val="00716B05"/>
    <w:rsid w:val="00716C6B"/>
    <w:rsid w:val="0071790F"/>
    <w:rsid w:val="007208A7"/>
    <w:rsid w:val="00722A45"/>
    <w:rsid w:val="00723ED1"/>
    <w:rsid w:val="00725F90"/>
    <w:rsid w:val="00734E87"/>
    <w:rsid w:val="00735193"/>
    <w:rsid w:val="007353F1"/>
    <w:rsid w:val="00735A4E"/>
    <w:rsid w:val="00736563"/>
    <w:rsid w:val="0073796E"/>
    <w:rsid w:val="007441B3"/>
    <w:rsid w:val="00744356"/>
    <w:rsid w:val="00745831"/>
    <w:rsid w:val="00746461"/>
    <w:rsid w:val="00755F18"/>
    <w:rsid w:val="00756152"/>
    <w:rsid w:val="00757CD3"/>
    <w:rsid w:val="0076386A"/>
    <w:rsid w:val="00764B04"/>
    <w:rsid w:val="007652B5"/>
    <w:rsid w:val="00767B07"/>
    <w:rsid w:val="00772192"/>
    <w:rsid w:val="007738F8"/>
    <w:rsid w:val="00780087"/>
    <w:rsid w:val="00783B6F"/>
    <w:rsid w:val="00783F0E"/>
    <w:rsid w:val="00783FC6"/>
    <w:rsid w:val="00785556"/>
    <w:rsid w:val="0078676F"/>
    <w:rsid w:val="00786869"/>
    <w:rsid w:val="0079011F"/>
    <w:rsid w:val="00792444"/>
    <w:rsid w:val="00793DC4"/>
    <w:rsid w:val="00794122"/>
    <w:rsid w:val="00797438"/>
    <w:rsid w:val="007A08EA"/>
    <w:rsid w:val="007A0B54"/>
    <w:rsid w:val="007A41F3"/>
    <w:rsid w:val="007B0DFB"/>
    <w:rsid w:val="007B1DF5"/>
    <w:rsid w:val="007B274E"/>
    <w:rsid w:val="007B2CF1"/>
    <w:rsid w:val="007B45D8"/>
    <w:rsid w:val="007B6948"/>
    <w:rsid w:val="007D064C"/>
    <w:rsid w:val="007D0E31"/>
    <w:rsid w:val="007D1751"/>
    <w:rsid w:val="007D25B2"/>
    <w:rsid w:val="007D2CAE"/>
    <w:rsid w:val="007D3F68"/>
    <w:rsid w:val="007D6F04"/>
    <w:rsid w:val="007D74B1"/>
    <w:rsid w:val="007E02D6"/>
    <w:rsid w:val="007E0444"/>
    <w:rsid w:val="007E4F1D"/>
    <w:rsid w:val="007E5F8B"/>
    <w:rsid w:val="007E6595"/>
    <w:rsid w:val="007F43D5"/>
    <w:rsid w:val="007F4401"/>
    <w:rsid w:val="007F5403"/>
    <w:rsid w:val="007F64F6"/>
    <w:rsid w:val="007F6A2E"/>
    <w:rsid w:val="007F74C9"/>
    <w:rsid w:val="007F7A28"/>
    <w:rsid w:val="0080052E"/>
    <w:rsid w:val="00800BDD"/>
    <w:rsid w:val="00800FD2"/>
    <w:rsid w:val="00806941"/>
    <w:rsid w:val="00807625"/>
    <w:rsid w:val="008076E4"/>
    <w:rsid w:val="008100C2"/>
    <w:rsid w:val="00810B30"/>
    <w:rsid w:val="008140A7"/>
    <w:rsid w:val="0081669C"/>
    <w:rsid w:val="008174B0"/>
    <w:rsid w:val="00820DF7"/>
    <w:rsid w:val="00822D86"/>
    <w:rsid w:val="00823813"/>
    <w:rsid w:val="008270E8"/>
    <w:rsid w:val="008305B0"/>
    <w:rsid w:val="00831F43"/>
    <w:rsid w:val="00833A53"/>
    <w:rsid w:val="0083598C"/>
    <w:rsid w:val="00835A35"/>
    <w:rsid w:val="00844315"/>
    <w:rsid w:val="00844633"/>
    <w:rsid w:val="008540AE"/>
    <w:rsid w:val="00855119"/>
    <w:rsid w:val="00856712"/>
    <w:rsid w:val="008574F3"/>
    <w:rsid w:val="00857AE4"/>
    <w:rsid w:val="0086149C"/>
    <w:rsid w:val="00862FCE"/>
    <w:rsid w:val="008634D9"/>
    <w:rsid w:val="00870829"/>
    <w:rsid w:val="0087448D"/>
    <w:rsid w:val="008748E8"/>
    <w:rsid w:val="008753D6"/>
    <w:rsid w:val="00880B90"/>
    <w:rsid w:val="008820E9"/>
    <w:rsid w:val="00882542"/>
    <w:rsid w:val="0088299F"/>
    <w:rsid w:val="0088376F"/>
    <w:rsid w:val="00886C38"/>
    <w:rsid w:val="00890844"/>
    <w:rsid w:val="00890C77"/>
    <w:rsid w:val="00893C0C"/>
    <w:rsid w:val="0089543E"/>
    <w:rsid w:val="0089717B"/>
    <w:rsid w:val="008975D3"/>
    <w:rsid w:val="008A0BB7"/>
    <w:rsid w:val="008A394E"/>
    <w:rsid w:val="008B043A"/>
    <w:rsid w:val="008B1F1C"/>
    <w:rsid w:val="008B3136"/>
    <w:rsid w:val="008B3644"/>
    <w:rsid w:val="008B576A"/>
    <w:rsid w:val="008B651A"/>
    <w:rsid w:val="008C17B5"/>
    <w:rsid w:val="008C48E4"/>
    <w:rsid w:val="008C783F"/>
    <w:rsid w:val="008D0981"/>
    <w:rsid w:val="008D27C8"/>
    <w:rsid w:val="008D53B5"/>
    <w:rsid w:val="008D5A05"/>
    <w:rsid w:val="008D5B7D"/>
    <w:rsid w:val="008E22D3"/>
    <w:rsid w:val="008E38E1"/>
    <w:rsid w:val="008E4951"/>
    <w:rsid w:val="008E4BF5"/>
    <w:rsid w:val="008E57EB"/>
    <w:rsid w:val="008E58E0"/>
    <w:rsid w:val="008E649C"/>
    <w:rsid w:val="008F0E4C"/>
    <w:rsid w:val="008F4062"/>
    <w:rsid w:val="008F47D0"/>
    <w:rsid w:val="00900538"/>
    <w:rsid w:val="009007E8"/>
    <w:rsid w:val="00905369"/>
    <w:rsid w:val="00905F9A"/>
    <w:rsid w:val="00907887"/>
    <w:rsid w:val="00907DFA"/>
    <w:rsid w:val="00910537"/>
    <w:rsid w:val="00911B84"/>
    <w:rsid w:val="00914EA6"/>
    <w:rsid w:val="00920A08"/>
    <w:rsid w:val="00921E32"/>
    <w:rsid w:val="0092280B"/>
    <w:rsid w:val="0093030A"/>
    <w:rsid w:val="00930883"/>
    <w:rsid w:val="0093348A"/>
    <w:rsid w:val="0093765A"/>
    <w:rsid w:val="00937989"/>
    <w:rsid w:val="0094031D"/>
    <w:rsid w:val="00940D68"/>
    <w:rsid w:val="00940EE2"/>
    <w:rsid w:val="009414A1"/>
    <w:rsid w:val="0094393C"/>
    <w:rsid w:val="00943D8A"/>
    <w:rsid w:val="0094551F"/>
    <w:rsid w:val="00945CA3"/>
    <w:rsid w:val="00953AAB"/>
    <w:rsid w:val="00954DF4"/>
    <w:rsid w:val="009568A1"/>
    <w:rsid w:val="009575D5"/>
    <w:rsid w:val="00961ADD"/>
    <w:rsid w:val="0096257C"/>
    <w:rsid w:val="00962E12"/>
    <w:rsid w:val="009658B7"/>
    <w:rsid w:val="00966801"/>
    <w:rsid w:val="00971578"/>
    <w:rsid w:val="00974976"/>
    <w:rsid w:val="00976790"/>
    <w:rsid w:val="00983284"/>
    <w:rsid w:val="009835F6"/>
    <w:rsid w:val="00985D9C"/>
    <w:rsid w:val="00987551"/>
    <w:rsid w:val="00990E26"/>
    <w:rsid w:val="0099338A"/>
    <w:rsid w:val="009934D0"/>
    <w:rsid w:val="009A177C"/>
    <w:rsid w:val="009A298C"/>
    <w:rsid w:val="009A3A77"/>
    <w:rsid w:val="009A3EF0"/>
    <w:rsid w:val="009A5C37"/>
    <w:rsid w:val="009B1619"/>
    <w:rsid w:val="009B16F3"/>
    <w:rsid w:val="009B19B1"/>
    <w:rsid w:val="009B3FAB"/>
    <w:rsid w:val="009B40B2"/>
    <w:rsid w:val="009B6D79"/>
    <w:rsid w:val="009B76CB"/>
    <w:rsid w:val="009C258C"/>
    <w:rsid w:val="009C5911"/>
    <w:rsid w:val="009D2667"/>
    <w:rsid w:val="009D2A2E"/>
    <w:rsid w:val="009D61C4"/>
    <w:rsid w:val="009D67DA"/>
    <w:rsid w:val="009E0377"/>
    <w:rsid w:val="009E5476"/>
    <w:rsid w:val="009E623E"/>
    <w:rsid w:val="009F0859"/>
    <w:rsid w:val="009F146F"/>
    <w:rsid w:val="009F4713"/>
    <w:rsid w:val="009F6F8C"/>
    <w:rsid w:val="00A01378"/>
    <w:rsid w:val="00A032F2"/>
    <w:rsid w:val="00A037DE"/>
    <w:rsid w:val="00A04866"/>
    <w:rsid w:val="00A07C43"/>
    <w:rsid w:val="00A11B41"/>
    <w:rsid w:val="00A11C5F"/>
    <w:rsid w:val="00A136A9"/>
    <w:rsid w:val="00A17C44"/>
    <w:rsid w:val="00A20339"/>
    <w:rsid w:val="00A21A63"/>
    <w:rsid w:val="00A23C39"/>
    <w:rsid w:val="00A244F4"/>
    <w:rsid w:val="00A24B11"/>
    <w:rsid w:val="00A24C45"/>
    <w:rsid w:val="00A25C1C"/>
    <w:rsid w:val="00A31F04"/>
    <w:rsid w:val="00A37655"/>
    <w:rsid w:val="00A41CB2"/>
    <w:rsid w:val="00A43915"/>
    <w:rsid w:val="00A46F61"/>
    <w:rsid w:val="00A46FCF"/>
    <w:rsid w:val="00A50970"/>
    <w:rsid w:val="00A5118D"/>
    <w:rsid w:val="00A52283"/>
    <w:rsid w:val="00A5392C"/>
    <w:rsid w:val="00A6482A"/>
    <w:rsid w:val="00A664CD"/>
    <w:rsid w:val="00A671DA"/>
    <w:rsid w:val="00A71D4A"/>
    <w:rsid w:val="00A72A66"/>
    <w:rsid w:val="00A74480"/>
    <w:rsid w:val="00A747BE"/>
    <w:rsid w:val="00A810E6"/>
    <w:rsid w:val="00A8226A"/>
    <w:rsid w:val="00A82D0B"/>
    <w:rsid w:val="00A851B1"/>
    <w:rsid w:val="00A964C6"/>
    <w:rsid w:val="00A977C1"/>
    <w:rsid w:val="00A9780E"/>
    <w:rsid w:val="00AA1CC1"/>
    <w:rsid w:val="00AA209B"/>
    <w:rsid w:val="00AA57C5"/>
    <w:rsid w:val="00AA6FBD"/>
    <w:rsid w:val="00AB02C0"/>
    <w:rsid w:val="00AB4E2E"/>
    <w:rsid w:val="00AB4EB6"/>
    <w:rsid w:val="00AB5697"/>
    <w:rsid w:val="00AB6627"/>
    <w:rsid w:val="00AB6F25"/>
    <w:rsid w:val="00AC1BAC"/>
    <w:rsid w:val="00AC37AF"/>
    <w:rsid w:val="00AC509E"/>
    <w:rsid w:val="00AC5ACF"/>
    <w:rsid w:val="00AC5D02"/>
    <w:rsid w:val="00AC6E2F"/>
    <w:rsid w:val="00AD1C57"/>
    <w:rsid w:val="00AD1DD5"/>
    <w:rsid w:val="00AD2A09"/>
    <w:rsid w:val="00AD32D4"/>
    <w:rsid w:val="00AE0601"/>
    <w:rsid w:val="00AE4852"/>
    <w:rsid w:val="00AE4E5A"/>
    <w:rsid w:val="00AF31C7"/>
    <w:rsid w:val="00AF44DB"/>
    <w:rsid w:val="00B01EFD"/>
    <w:rsid w:val="00B026AA"/>
    <w:rsid w:val="00B03419"/>
    <w:rsid w:val="00B043C9"/>
    <w:rsid w:val="00B13D05"/>
    <w:rsid w:val="00B1446E"/>
    <w:rsid w:val="00B172BA"/>
    <w:rsid w:val="00B174AC"/>
    <w:rsid w:val="00B21BF6"/>
    <w:rsid w:val="00B22835"/>
    <w:rsid w:val="00B22BAD"/>
    <w:rsid w:val="00B22F73"/>
    <w:rsid w:val="00B23862"/>
    <w:rsid w:val="00B26586"/>
    <w:rsid w:val="00B2757D"/>
    <w:rsid w:val="00B27BE1"/>
    <w:rsid w:val="00B340BC"/>
    <w:rsid w:val="00B35412"/>
    <w:rsid w:val="00B36F3F"/>
    <w:rsid w:val="00B43968"/>
    <w:rsid w:val="00B509AE"/>
    <w:rsid w:val="00B51580"/>
    <w:rsid w:val="00B51D1E"/>
    <w:rsid w:val="00B551A8"/>
    <w:rsid w:val="00B567B3"/>
    <w:rsid w:val="00B574C3"/>
    <w:rsid w:val="00B577D2"/>
    <w:rsid w:val="00B624D2"/>
    <w:rsid w:val="00B62A03"/>
    <w:rsid w:val="00B63810"/>
    <w:rsid w:val="00B642DB"/>
    <w:rsid w:val="00B6608F"/>
    <w:rsid w:val="00B66EE1"/>
    <w:rsid w:val="00B71995"/>
    <w:rsid w:val="00B774BD"/>
    <w:rsid w:val="00B77A59"/>
    <w:rsid w:val="00B81B7F"/>
    <w:rsid w:val="00B81C5B"/>
    <w:rsid w:val="00B81D5F"/>
    <w:rsid w:val="00B82D00"/>
    <w:rsid w:val="00B83C6F"/>
    <w:rsid w:val="00B869A4"/>
    <w:rsid w:val="00B93DD8"/>
    <w:rsid w:val="00B93FD4"/>
    <w:rsid w:val="00B940BE"/>
    <w:rsid w:val="00B94D1D"/>
    <w:rsid w:val="00B95662"/>
    <w:rsid w:val="00B9637E"/>
    <w:rsid w:val="00B974C9"/>
    <w:rsid w:val="00B97B1C"/>
    <w:rsid w:val="00BA3624"/>
    <w:rsid w:val="00BA4788"/>
    <w:rsid w:val="00BA651F"/>
    <w:rsid w:val="00BA6A77"/>
    <w:rsid w:val="00BA7AEC"/>
    <w:rsid w:val="00BB3347"/>
    <w:rsid w:val="00BB5593"/>
    <w:rsid w:val="00BC0C61"/>
    <w:rsid w:val="00BC2DE1"/>
    <w:rsid w:val="00BC59D1"/>
    <w:rsid w:val="00BC6D95"/>
    <w:rsid w:val="00BD0563"/>
    <w:rsid w:val="00BD13B7"/>
    <w:rsid w:val="00BD651E"/>
    <w:rsid w:val="00BD710D"/>
    <w:rsid w:val="00BE0CAF"/>
    <w:rsid w:val="00BE3954"/>
    <w:rsid w:val="00BF0C6F"/>
    <w:rsid w:val="00BF4658"/>
    <w:rsid w:val="00BF53DE"/>
    <w:rsid w:val="00BF5916"/>
    <w:rsid w:val="00C04B50"/>
    <w:rsid w:val="00C04EA3"/>
    <w:rsid w:val="00C07B74"/>
    <w:rsid w:val="00C13372"/>
    <w:rsid w:val="00C14720"/>
    <w:rsid w:val="00C1664B"/>
    <w:rsid w:val="00C17EE6"/>
    <w:rsid w:val="00C21523"/>
    <w:rsid w:val="00C23C92"/>
    <w:rsid w:val="00C25BF5"/>
    <w:rsid w:val="00C30656"/>
    <w:rsid w:val="00C311CF"/>
    <w:rsid w:val="00C34220"/>
    <w:rsid w:val="00C365D8"/>
    <w:rsid w:val="00C37CAB"/>
    <w:rsid w:val="00C43626"/>
    <w:rsid w:val="00C534E4"/>
    <w:rsid w:val="00C5585D"/>
    <w:rsid w:val="00C61177"/>
    <w:rsid w:val="00C625A5"/>
    <w:rsid w:val="00C64320"/>
    <w:rsid w:val="00C65241"/>
    <w:rsid w:val="00C71613"/>
    <w:rsid w:val="00C7359A"/>
    <w:rsid w:val="00C7495B"/>
    <w:rsid w:val="00C752A6"/>
    <w:rsid w:val="00C757F6"/>
    <w:rsid w:val="00C76F1E"/>
    <w:rsid w:val="00C809F2"/>
    <w:rsid w:val="00C92178"/>
    <w:rsid w:val="00CA0EBE"/>
    <w:rsid w:val="00CA20AB"/>
    <w:rsid w:val="00CA228E"/>
    <w:rsid w:val="00CA242B"/>
    <w:rsid w:val="00CB0E2F"/>
    <w:rsid w:val="00CB400A"/>
    <w:rsid w:val="00CB5D0B"/>
    <w:rsid w:val="00CB7319"/>
    <w:rsid w:val="00CB734D"/>
    <w:rsid w:val="00CB77D5"/>
    <w:rsid w:val="00CC1E6A"/>
    <w:rsid w:val="00CC2213"/>
    <w:rsid w:val="00CC3FC4"/>
    <w:rsid w:val="00CC522C"/>
    <w:rsid w:val="00CC6F74"/>
    <w:rsid w:val="00CD2840"/>
    <w:rsid w:val="00CD44A4"/>
    <w:rsid w:val="00CD663C"/>
    <w:rsid w:val="00CD6F42"/>
    <w:rsid w:val="00CD7763"/>
    <w:rsid w:val="00CE254D"/>
    <w:rsid w:val="00CE3E73"/>
    <w:rsid w:val="00CE6D62"/>
    <w:rsid w:val="00CF01A4"/>
    <w:rsid w:val="00CF0886"/>
    <w:rsid w:val="00CF55FC"/>
    <w:rsid w:val="00CF613D"/>
    <w:rsid w:val="00CF6F8B"/>
    <w:rsid w:val="00D0038A"/>
    <w:rsid w:val="00D01629"/>
    <w:rsid w:val="00D02710"/>
    <w:rsid w:val="00D03290"/>
    <w:rsid w:val="00D04517"/>
    <w:rsid w:val="00D12D19"/>
    <w:rsid w:val="00D13382"/>
    <w:rsid w:val="00D163DE"/>
    <w:rsid w:val="00D16A78"/>
    <w:rsid w:val="00D21AAE"/>
    <w:rsid w:val="00D22B0A"/>
    <w:rsid w:val="00D269E5"/>
    <w:rsid w:val="00D27217"/>
    <w:rsid w:val="00D323DB"/>
    <w:rsid w:val="00D337F3"/>
    <w:rsid w:val="00D33984"/>
    <w:rsid w:val="00D34924"/>
    <w:rsid w:val="00D35AF0"/>
    <w:rsid w:val="00D3682B"/>
    <w:rsid w:val="00D45857"/>
    <w:rsid w:val="00D45D76"/>
    <w:rsid w:val="00D47BAC"/>
    <w:rsid w:val="00D54FB6"/>
    <w:rsid w:val="00D55480"/>
    <w:rsid w:val="00D62606"/>
    <w:rsid w:val="00D66D76"/>
    <w:rsid w:val="00D71213"/>
    <w:rsid w:val="00D73FD0"/>
    <w:rsid w:val="00D74250"/>
    <w:rsid w:val="00D74620"/>
    <w:rsid w:val="00D836C3"/>
    <w:rsid w:val="00D83C20"/>
    <w:rsid w:val="00D84447"/>
    <w:rsid w:val="00D91F32"/>
    <w:rsid w:val="00D942E4"/>
    <w:rsid w:val="00D96319"/>
    <w:rsid w:val="00D97B53"/>
    <w:rsid w:val="00D97DBD"/>
    <w:rsid w:val="00DA36F5"/>
    <w:rsid w:val="00DA5C14"/>
    <w:rsid w:val="00DB0829"/>
    <w:rsid w:val="00DB20EC"/>
    <w:rsid w:val="00DB3ABB"/>
    <w:rsid w:val="00DB6411"/>
    <w:rsid w:val="00DB66A4"/>
    <w:rsid w:val="00DB69F9"/>
    <w:rsid w:val="00DC14C4"/>
    <w:rsid w:val="00DC3053"/>
    <w:rsid w:val="00DC3204"/>
    <w:rsid w:val="00DC3542"/>
    <w:rsid w:val="00DC441F"/>
    <w:rsid w:val="00DC5B9A"/>
    <w:rsid w:val="00DC6547"/>
    <w:rsid w:val="00DC6EC7"/>
    <w:rsid w:val="00DD00C9"/>
    <w:rsid w:val="00DE11D9"/>
    <w:rsid w:val="00DE5609"/>
    <w:rsid w:val="00DF2372"/>
    <w:rsid w:val="00DF3162"/>
    <w:rsid w:val="00E007B1"/>
    <w:rsid w:val="00E01854"/>
    <w:rsid w:val="00E02411"/>
    <w:rsid w:val="00E0585B"/>
    <w:rsid w:val="00E05F8C"/>
    <w:rsid w:val="00E0763C"/>
    <w:rsid w:val="00E1015E"/>
    <w:rsid w:val="00E1064C"/>
    <w:rsid w:val="00E11BF8"/>
    <w:rsid w:val="00E11F62"/>
    <w:rsid w:val="00E15A66"/>
    <w:rsid w:val="00E177C4"/>
    <w:rsid w:val="00E17ECB"/>
    <w:rsid w:val="00E20790"/>
    <w:rsid w:val="00E20E03"/>
    <w:rsid w:val="00E21315"/>
    <w:rsid w:val="00E21861"/>
    <w:rsid w:val="00E236F6"/>
    <w:rsid w:val="00E24DCE"/>
    <w:rsid w:val="00E2593B"/>
    <w:rsid w:val="00E25B0F"/>
    <w:rsid w:val="00E27FCF"/>
    <w:rsid w:val="00E30356"/>
    <w:rsid w:val="00E3058A"/>
    <w:rsid w:val="00E311B4"/>
    <w:rsid w:val="00E33F31"/>
    <w:rsid w:val="00E34143"/>
    <w:rsid w:val="00E5107C"/>
    <w:rsid w:val="00E5366F"/>
    <w:rsid w:val="00E53BC7"/>
    <w:rsid w:val="00E54557"/>
    <w:rsid w:val="00E572F4"/>
    <w:rsid w:val="00E61B6A"/>
    <w:rsid w:val="00E63056"/>
    <w:rsid w:val="00E646CA"/>
    <w:rsid w:val="00E658A7"/>
    <w:rsid w:val="00E67301"/>
    <w:rsid w:val="00E67C42"/>
    <w:rsid w:val="00E67E1C"/>
    <w:rsid w:val="00E706F7"/>
    <w:rsid w:val="00E70A33"/>
    <w:rsid w:val="00E73A02"/>
    <w:rsid w:val="00E74FAB"/>
    <w:rsid w:val="00E75D8C"/>
    <w:rsid w:val="00E76C85"/>
    <w:rsid w:val="00E82D70"/>
    <w:rsid w:val="00E832D1"/>
    <w:rsid w:val="00E87FE6"/>
    <w:rsid w:val="00E90384"/>
    <w:rsid w:val="00E94FD3"/>
    <w:rsid w:val="00E9653E"/>
    <w:rsid w:val="00E965C5"/>
    <w:rsid w:val="00EA2F5A"/>
    <w:rsid w:val="00EA5905"/>
    <w:rsid w:val="00EB11D6"/>
    <w:rsid w:val="00EB33DD"/>
    <w:rsid w:val="00EB3850"/>
    <w:rsid w:val="00EB38EC"/>
    <w:rsid w:val="00EB5678"/>
    <w:rsid w:val="00EB71AB"/>
    <w:rsid w:val="00EB71E7"/>
    <w:rsid w:val="00EC2AC2"/>
    <w:rsid w:val="00EC2EF4"/>
    <w:rsid w:val="00EC6EBE"/>
    <w:rsid w:val="00EC793E"/>
    <w:rsid w:val="00EC7D86"/>
    <w:rsid w:val="00ED1B3C"/>
    <w:rsid w:val="00ED1E80"/>
    <w:rsid w:val="00ED2C70"/>
    <w:rsid w:val="00ED30F3"/>
    <w:rsid w:val="00ED4017"/>
    <w:rsid w:val="00EE0D1D"/>
    <w:rsid w:val="00EE1DB0"/>
    <w:rsid w:val="00EE2742"/>
    <w:rsid w:val="00EE471F"/>
    <w:rsid w:val="00EE77EE"/>
    <w:rsid w:val="00EF154F"/>
    <w:rsid w:val="00EF2EEF"/>
    <w:rsid w:val="00EF40DB"/>
    <w:rsid w:val="00EF745E"/>
    <w:rsid w:val="00EF7AC2"/>
    <w:rsid w:val="00F03516"/>
    <w:rsid w:val="00F0455A"/>
    <w:rsid w:val="00F05C91"/>
    <w:rsid w:val="00F06AA5"/>
    <w:rsid w:val="00F06CB0"/>
    <w:rsid w:val="00F07AF8"/>
    <w:rsid w:val="00F13051"/>
    <w:rsid w:val="00F13F09"/>
    <w:rsid w:val="00F15BE2"/>
    <w:rsid w:val="00F16F4F"/>
    <w:rsid w:val="00F20CBF"/>
    <w:rsid w:val="00F21801"/>
    <w:rsid w:val="00F21D69"/>
    <w:rsid w:val="00F22FF8"/>
    <w:rsid w:val="00F23BB3"/>
    <w:rsid w:val="00F24664"/>
    <w:rsid w:val="00F25888"/>
    <w:rsid w:val="00F30264"/>
    <w:rsid w:val="00F4034F"/>
    <w:rsid w:val="00F42E5E"/>
    <w:rsid w:val="00F436D7"/>
    <w:rsid w:val="00F44BE6"/>
    <w:rsid w:val="00F45FCC"/>
    <w:rsid w:val="00F522C8"/>
    <w:rsid w:val="00F57F3D"/>
    <w:rsid w:val="00F64FE7"/>
    <w:rsid w:val="00F65F70"/>
    <w:rsid w:val="00F66CC5"/>
    <w:rsid w:val="00F70880"/>
    <w:rsid w:val="00F71731"/>
    <w:rsid w:val="00F734A7"/>
    <w:rsid w:val="00F738B3"/>
    <w:rsid w:val="00F74E4C"/>
    <w:rsid w:val="00F75431"/>
    <w:rsid w:val="00F76F5A"/>
    <w:rsid w:val="00F77576"/>
    <w:rsid w:val="00F77DC6"/>
    <w:rsid w:val="00F80DD9"/>
    <w:rsid w:val="00F843E2"/>
    <w:rsid w:val="00F85C88"/>
    <w:rsid w:val="00F87E1A"/>
    <w:rsid w:val="00F87FB1"/>
    <w:rsid w:val="00F9473A"/>
    <w:rsid w:val="00FA2463"/>
    <w:rsid w:val="00FA4EC0"/>
    <w:rsid w:val="00FA5B24"/>
    <w:rsid w:val="00FA662B"/>
    <w:rsid w:val="00FB0C70"/>
    <w:rsid w:val="00FB1452"/>
    <w:rsid w:val="00FB2A3C"/>
    <w:rsid w:val="00FB2DC4"/>
    <w:rsid w:val="00FB7CD5"/>
    <w:rsid w:val="00FC2A00"/>
    <w:rsid w:val="00FC2BC3"/>
    <w:rsid w:val="00FC6698"/>
    <w:rsid w:val="00FD0EAE"/>
    <w:rsid w:val="00FD1CC9"/>
    <w:rsid w:val="00FD5111"/>
    <w:rsid w:val="00FD5CBB"/>
    <w:rsid w:val="00FD5F8A"/>
    <w:rsid w:val="00FE0282"/>
    <w:rsid w:val="00FE03FF"/>
    <w:rsid w:val="00FE0A23"/>
    <w:rsid w:val="00FE3444"/>
    <w:rsid w:val="00FE5D8F"/>
    <w:rsid w:val="00FE6072"/>
    <w:rsid w:val="00FE70E8"/>
    <w:rsid w:val="00FE74ED"/>
    <w:rsid w:val="00FF0718"/>
    <w:rsid w:val="00FF1A57"/>
    <w:rsid w:val="00FF24D8"/>
    <w:rsid w:val="00FF389A"/>
    <w:rsid w:val="00FF38F3"/>
    <w:rsid w:val="00FF40C2"/>
    <w:rsid w:val="48374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06612"/>
  <w15:docId w15:val="{3576C996-81CC-4C13-8E8C-B8A4852B6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F64F6"/>
    <w:rPr>
      <w:sz w:val="24"/>
      <w:szCs w:val="24"/>
    </w:rPr>
  </w:style>
  <w:style w:type="paragraph" w:styleId="Nadpis1">
    <w:name w:val="heading 1"/>
    <w:basedOn w:val="Normln"/>
    <w:next w:val="Normln"/>
    <w:link w:val="Nadpis1Char"/>
    <w:qFormat/>
    <w:rsid w:val="00243E1C"/>
    <w:pPr>
      <w:keepNext/>
      <w:spacing w:before="240" w:after="60" w:line="360" w:lineRule="auto"/>
      <w:jc w:val="center"/>
      <w:outlineLvl w:val="0"/>
    </w:pPr>
    <w:rPr>
      <w:rFonts w:ascii="Arial" w:hAnsi="Arial" w:cs="Arial"/>
      <w:b/>
      <w:bCs/>
      <w:kern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semiHidden/>
    <w:unhideWhenUsed/>
    <w:qFormat/>
    <w:rsid w:val="004A47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1"/>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11C5F"/>
    <w:pPr>
      <w:keepNext/>
      <w:numPr>
        <w:numId w:val="6"/>
      </w:numPr>
      <w:tabs>
        <w:tab w:val="num" w:pos="360"/>
        <w:tab w:val="num" w:pos="765"/>
      </w:tabs>
      <w:spacing w:before="280" w:after="120" w:line="264" w:lineRule="auto"/>
      <w:ind w:left="765" w:hanging="360"/>
      <w:outlineLvl w:val="0"/>
    </w:pPr>
    <w:rPr>
      <w:rFonts w:ascii="Arial" w:eastAsiaTheme="minorHAnsi" w:hAnsi="Arial" w:cstheme="minorBidi"/>
      <w:b/>
      <w:caps/>
      <w:sz w:val="20"/>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basedOn w:val="Normln"/>
    <w:uiPriority w:val="34"/>
    <w:qFormat/>
    <w:rsid w:val="00275A93"/>
    <w:pPr>
      <w:ind w:left="720"/>
      <w:contextualSpacing/>
    </w:pPr>
  </w:style>
  <w:style w:type="character" w:customStyle="1" w:styleId="Nadpis9Char">
    <w:name w:val="Nadpis 9 Char"/>
    <w:basedOn w:val="Standardnpsmoodstavce"/>
    <w:link w:val="Nadpis9"/>
    <w:semiHidden/>
    <w:rsid w:val="004A4763"/>
    <w:rPr>
      <w:rFonts w:asciiTheme="majorHAnsi" w:eastAsiaTheme="majorEastAsia" w:hAnsiTheme="majorHAnsi" w:cstheme="majorBidi"/>
      <w:i/>
      <w:iCs/>
      <w:color w:val="272727" w:themeColor="text1" w:themeTint="D8"/>
      <w:sz w:val="21"/>
      <w:szCs w:val="21"/>
    </w:rPr>
  </w:style>
  <w:style w:type="character" w:customStyle="1" w:styleId="Tun">
    <w:name w:val="_Tučně"/>
    <w:basedOn w:val="Standardnpsmoodstavce"/>
    <w:qFormat/>
    <w:rsid w:val="00FD5111"/>
    <w:rPr>
      <w:b/>
    </w:rPr>
  </w:style>
  <w:style w:type="paragraph" w:styleId="Textpoznpodarou">
    <w:name w:val="footnote text"/>
    <w:basedOn w:val="Normln"/>
    <w:link w:val="TextpoznpodarouChar"/>
    <w:semiHidden/>
    <w:unhideWhenUsed/>
    <w:rsid w:val="004E0CBB"/>
    <w:rPr>
      <w:sz w:val="20"/>
      <w:szCs w:val="20"/>
    </w:rPr>
  </w:style>
  <w:style w:type="character" w:customStyle="1" w:styleId="TextpoznpodarouChar">
    <w:name w:val="Text pozn. pod čarou Char"/>
    <w:basedOn w:val="Standardnpsmoodstavce"/>
    <w:link w:val="Textpoznpodarou"/>
    <w:semiHidden/>
    <w:rsid w:val="004E0CBB"/>
  </w:style>
  <w:style w:type="character" w:styleId="Znakapoznpodarou">
    <w:name w:val="footnote reference"/>
    <w:basedOn w:val="Standardnpsmoodstavce"/>
    <w:semiHidden/>
    <w:unhideWhenUsed/>
    <w:rsid w:val="004E0CBB"/>
    <w:rPr>
      <w:vertAlign w:val="superscript"/>
    </w:rPr>
  </w:style>
  <w:style w:type="paragraph" w:styleId="Revize">
    <w:name w:val="Revision"/>
    <w:hidden/>
    <w:uiPriority w:val="99"/>
    <w:semiHidden/>
    <w:rsid w:val="0093030A"/>
    <w:rPr>
      <w:sz w:val="24"/>
      <w:szCs w:val="24"/>
    </w:rPr>
  </w:style>
  <w:style w:type="paragraph" w:customStyle="1" w:styleId="podnadpis0">
    <w:name w:val="podnadpis"/>
    <w:basedOn w:val="Normln"/>
    <w:link w:val="podnadpisChar0"/>
    <w:qFormat/>
    <w:rsid w:val="00673C91"/>
    <w:pPr>
      <w:suppressAutoHyphens/>
      <w:ind w:left="567"/>
    </w:pPr>
    <w:rPr>
      <w:rFonts w:ascii="Arial" w:hAnsi="Arial" w:cs="Arial"/>
      <w:sz w:val="20"/>
      <w:szCs w:val="20"/>
    </w:rPr>
  </w:style>
  <w:style w:type="character" w:customStyle="1" w:styleId="Nadpis1Char">
    <w:name w:val="Nadpis 1 Char"/>
    <w:basedOn w:val="Standardnpsmoodstavce"/>
    <w:link w:val="Nadpis1"/>
    <w:rsid w:val="00AF44DB"/>
    <w:rPr>
      <w:rFonts w:ascii="Arial" w:hAnsi="Arial" w:cs="Arial"/>
      <w:b/>
      <w:bCs/>
      <w:kern w:val="32"/>
      <w:sz w:val="24"/>
      <w:szCs w:val="32"/>
    </w:rPr>
  </w:style>
  <w:style w:type="character" w:customStyle="1" w:styleId="podnadpisChar0">
    <w:name w:val="podnadpis Char"/>
    <w:basedOn w:val="Standardnpsmoodstavce"/>
    <w:link w:val="podnadpis0"/>
    <w:rsid w:val="00673C91"/>
    <w:rPr>
      <w:rFonts w:ascii="Arial" w:hAnsi="Arial" w:cs="Arial"/>
    </w:rPr>
  </w:style>
  <w:style w:type="table" w:styleId="Mkatabulky">
    <w:name w:val="Table Grid"/>
    <w:basedOn w:val="Normlntabulka"/>
    <w:rsid w:val="00A2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1">
    <w:name w:val="_Titul_1"/>
    <w:basedOn w:val="Normln"/>
    <w:qFormat/>
    <w:rsid w:val="00141EC6"/>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141EC6"/>
    <w:pPr>
      <w:tabs>
        <w:tab w:val="left" w:pos="6796"/>
      </w:tabs>
      <w:spacing w:after="240" w:line="264" w:lineRule="auto"/>
    </w:pPr>
    <w:rPr>
      <w:rFonts w:asciiTheme="minorHAnsi" w:eastAsiaTheme="minorHAnsi" w:hAnsiTheme="minorHAnsi" w:cstheme="minorBidi"/>
      <w:b/>
      <w:sz w:val="32"/>
      <w:szCs w:val="32"/>
      <w:lang w:eastAsia="en-US"/>
    </w:rPr>
  </w:style>
  <w:style w:type="paragraph" w:customStyle="1" w:styleId="Preambule">
    <w:name w:val="Preambule"/>
    <w:basedOn w:val="Normln"/>
    <w:qFormat/>
    <w:rsid w:val="00404535"/>
    <w:pPr>
      <w:widowControl w:val="0"/>
      <w:numPr>
        <w:numId w:val="19"/>
      </w:numPr>
      <w:spacing w:after="160" w:line="256" w:lineRule="auto"/>
      <w:ind w:hanging="567"/>
    </w:pPr>
    <w:rPr>
      <w:rFonts w:asciiTheme="minorHAnsi" w:eastAsiaTheme="minorHAnsi" w:hAnsiTheme="minorHAnsi" w:cstheme="minorBidi"/>
      <w:sz w:val="22"/>
      <w:szCs w:val="22"/>
      <w:lang w:eastAsia="en-US"/>
    </w:rPr>
  </w:style>
  <w:style w:type="paragraph" w:customStyle="1" w:styleId="Normal2">
    <w:name w:val="Normal 2"/>
    <w:basedOn w:val="Normln"/>
    <w:rsid w:val="00597094"/>
    <w:pPr>
      <w:tabs>
        <w:tab w:val="left" w:pos="709"/>
      </w:tabs>
      <w:spacing w:before="60" w:after="120"/>
      <w:ind w:left="1418"/>
      <w:jc w:val="both"/>
    </w:pPr>
    <w:rPr>
      <w:rFonts w:eastAsia="SimSun"/>
      <w:sz w:val="22"/>
      <w:szCs w:val="20"/>
      <w:lang w:val="en-GB" w:eastAsia="en-US"/>
    </w:rPr>
  </w:style>
  <w:style w:type="character" w:customStyle="1" w:styleId="Nadpisvtabulce">
    <w:name w:val="Nadpis v tabulce"/>
    <w:basedOn w:val="Standardnpsmoodstavce"/>
    <w:uiPriority w:val="9"/>
    <w:qFormat/>
    <w:rsid w:val="004C0FC2"/>
    <w:rPr>
      <w:b/>
      <w:sz w:val="18"/>
    </w:rPr>
  </w:style>
  <w:style w:type="paragraph" w:customStyle="1" w:styleId="Nadpistabulky">
    <w:name w:val="Nadpis tabulky"/>
    <w:basedOn w:val="Normln"/>
    <w:next w:val="Normln"/>
    <w:uiPriority w:val="9"/>
    <w:qFormat/>
    <w:rsid w:val="004C0FC2"/>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4C0FC2"/>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4C0FC2"/>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4C0FC2"/>
    <w:pPr>
      <w:spacing w:before="40" w:after="40"/>
    </w:pPr>
    <w:rPr>
      <w:rFonts w:ascii="Verdana" w:eastAsiaTheme="minorHAnsi" w:hAnsi="Verdana" w:cstheme="minorBidi"/>
      <w:sz w:val="18"/>
      <w:szCs w:val="18"/>
      <w:lang w:eastAsia="en-US"/>
    </w:rPr>
  </w:style>
  <w:style w:type="paragraph" w:customStyle="1" w:styleId="Textbezodsazen">
    <w:name w:val="_Text_bez_odsazení"/>
    <w:basedOn w:val="Normln"/>
    <w:link w:val="TextbezodsazenChar"/>
    <w:qFormat/>
    <w:rsid w:val="004C0FC2"/>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4C0FC2"/>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4C0FC2"/>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ext11">
    <w:name w:val="Text 1.1"/>
    <w:basedOn w:val="Normln"/>
    <w:qFormat/>
    <w:rsid w:val="00255A4E"/>
    <w:pPr>
      <w:keepNext/>
      <w:spacing w:before="120" w:after="120"/>
      <w:ind w:left="561"/>
      <w:jc w:val="both"/>
    </w:pPr>
    <w:rPr>
      <w:rFonts w:eastAsia="SimSun"/>
      <w:sz w:val="22"/>
      <w:szCs w:val="20"/>
      <w:lang w:eastAsia="en-US"/>
    </w:rPr>
  </w:style>
  <w:style w:type="paragraph" w:customStyle="1" w:styleId="Nadpis2-1">
    <w:name w:val="_Nadpis_2-1"/>
    <w:next w:val="Nadpis2-2"/>
    <w:qFormat/>
    <w:rsid w:val="00A24C45"/>
    <w:pPr>
      <w:keepNext/>
      <w:numPr>
        <w:numId w:val="27"/>
      </w:numPr>
      <w:spacing w:before="280" w:after="120" w:line="264" w:lineRule="auto"/>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qFormat/>
    <w:rsid w:val="00A24C45"/>
    <w:pPr>
      <w:numPr>
        <w:ilvl w:val="1"/>
      </w:numPr>
      <w:spacing w:before="200"/>
      <w:outlineLvl w:val="1"/>
    </w:pPr>
    <w:rPr>
      <w:caps w:val="0"/>
      <w:sz w:val="20"/>
    </w:rPr>
  </w:style>
  <w:style w:type="paragraph" w:customStyle="1" w:styleId="Text2-1">
    <w:name w:val="_Text_2-1"/>
    <w:basedOn w:val="Odstavecseseznamem"/>
    <w:link w:val="Text2-1Char"/>
    <w:qFormat/>
    <w:rsid w:val="00A24C45"/>
    <w:pPr>
      <w:numPr>
        <w:ilvl w:val="2"/>
        <w:numId w:val="27"/>
      </w:numPr>
      <w:spacing w:after="120" w:line="264" w:lineRule="auto"/>
      <w:contextualSpacing w:val="0"/>
      <w:jc w:val="both"/>
    </w:pPr>
    <w:rPr>
      <w:rFonts w:ascii="Verdana" w:eastAsiaTheme="minorHAnsi" w:hAnsi="Verdana" w:cstheme="minorBidi"/>
      <w:sz w:val="18"/>
      <w:szCs w:val="18"/>
      <w:lang w:eastAsia="en-US"/>
    </w:rPr>
  </w:style>
  <w:style w:type="character" w:customStyle="1" w:styleId="Text2-1Char">
    <w:name w:val="_Text_2-1 Char"/>
    <w:basedOn w:val="Standardnpsmoodstavce"/>
    <w:link w:val="Text2-1"/>
    <w:rsid w:val="00A24C45"/>
    <w:rPr>
      <w:rFonts w:ascii="Verdana" w:eastAsiaTheme="minorHAnsi" w:hAnsi="Verdana" w:cstheme="minorBidi"/>
      <w:sz w:val="18"/>
      <w:szCs w:val="18"/>
      <w:lang w:eastAsia="en-US"/>
    </w:rPr>
  </w:style>
  <w:style w:type="paragraph" w:customStyle="1" w:styleId="Text2-2">
    <w:name w:val="_Text_2-2"/>
    <w:basedOn w:val="Text2-1"/>
    <w:qFormat/>
    <w:rsid w:val="00A24C45"/>
    <w:pPr>
      <w:numPr>
        <w:ilvl w:val="3"/>
      </w:numPr>
      <w:tabs>
        <w:tab w:val="clear" w:pos="1701"/>
      </w:tabs>
      <w:ind w:left="2532" w:hanging="648"/>
    </w:pPr>
  </w:style>
  <w:style w:type="paragraph" w:customStyle="1" w:styleId="Odstavec1-4a">
    <w:name w:val="_Odstavec_1-4_(a)"/>
    <w:basedOn w:val="Odstavecseseznamem"/>
    <w:link w:val="Odstavec1-4aChar"/>
    <w:qFormat/>
    <w:rsid w:val="00D55480"/>
    <w:pPr>
      <w:numPr>
        <w:numId w:val="28"/>
      </w:numPr>
      <w:spacing w:after="80" w:line="264" w:lineRule="auto"/>
      <w:contextualSpacing w:val="0"/>
      <w:jc w:val="both"/>
    </w:pPr>
    <w:rPr>
      <w:rFonts w:ascii="Verdana" w:eastAsiaTheme="minorHAnsi" w:hAnsi="Verdana" w:cstheme="minorBidi"/>
      <w:sz w:val="18"/>
      <w:szCs w:val="18"/>
      <w:lang w:eastAsia="en-US"/>
    </w:rPr>
  </w:style>
  <w:style w:type="character" w:customStyle="1" w:styleId="Odstavec1-4aChar">
    <w:name w:val="_Odstavec_1-4_(a) Char"/>
    <w:basedOn w:val="Standardnpsmoodstavce"/>
    <w:link w:val="Odstavec1-4a"/>
    <w:rsid w:val="00D55480"/>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607633">
      <w:bodyDiv w:val="1"/>
      <w:marLeft w:val="0"/>
      <w:marRight w:val="0"/>
      <w:marTop w:val="0"/>
      <w:marBottom w:val="0"/>
      <w:divBdr>
        <w:top w:val="none" w:sz="0" w:space="0" w:color="auto"/>
        <w:left w:val="none" w:sz="0" w:space="0" w:color="auto"/>
        <w:bottom w:val="none" w:sz="0" w:space="0" w:color="auto"/>
        <w:right w:val="none" w:sz="0" w:space="0" w:color="auto"/>
      </w:divBdr>
    </w:div>
    <w:div w:id="1089082284">
      <w:bodyDiv w:val="1"/>
      <w:marLeft w:val="0"/>
      <w:marRight w:val="0"/>
      <w:marTop w:val="0"/>
      <w:marBottom w:val="0"/>
      <w:divBdr>
        <w:top w:val="none" w:sz="0" w:space="0" w:color="auto"/>
        <w:left w:val="none" w:sz="0" w:space="0" w:color="auto"/>
        <w:bottom w:val="none" w:sz="0" w:space="0" w:color="auto"/>
        <w:right w:val="none" w:sz="0" w:space="0" w:color="auto"/>
      </w:divBdr>
    </w:div>
    <w:div w:id="1351566287">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 w:id="1518734304">
      <w:bodyDiv w:val="1"/>
      <w:marLeft w:val="0"/>
      <w:marRight w:val="0"/>
      <w:marTop w:val="0"/>
      <w:marBottom w:val="0"/>
      <w:divBdr>
        <w:top w:val="none" w:sz="0" w:space="0" w:color="auto"/>
        <w:left w:val="none" w:sz="0" w:space="0" w:color="auto"/>
        <w:bottom w:val="none" w:sz="0" w:space="0" w:color="auto"/>
        <w:right w:val="none" w:sz="0" w:space="0" w:color="auto"/>
      </w:divBdr>
    </w:div>
    <w:div w:id="1612324170">
      <w:bodyDiv w:val="1"/>
      <w:marLeft w:val="0"/>
      <w:marRight w:val="0"/>
      <w:marTop w:val="0"/>
      <w:marBottom w:val="0"/>
      <w:divBdr>
        <w:top w:val="none" w:sz="0" w:space="0" w:color="auto"/>
        <w:left w:val="none" w:sz="0" w:space="0" w:color="auto"/>
        <w:bottom w:val="none" w:sz="0" w:space="0" w:color="auto"/>
        <w:right w:val="none" w:sz="0" w:space="0" w:color="auto"/>
      </w:divBdr>
    </w:div>
    <w:div w:id="1802765592">
      <w:bodyDiv w:val="1"/>
      <w:marLeft w:val="0"/>
      <w:marRight w:val="0"/>
      <w:marTop w:val="0"/>
      <w:marBottom w:val="0"/>
      <w:divBdr>
        <w:top w:val="none" w:sz="0" w:space="0" w:color="auto"/>
        <w:left w:val="none" w:sz="0" w:space="0" w:color="auto"/>
        <w:bottom w:val="none" w:sz="0" w:space="0" w:color="auto"/>
        <w:right w:val="none" w:sz="0" w:space="0" w:color="auto"/>
      </w:divBdr>
    </w:div>
    <w:div w:id="1929266715">
      <w:bodyDiv w:val="1"/>
      <w:marLeft w:val="0"/>
      <w:marRight w:val="0"/>
      <w:marTop w:val="0"/>
      <w:marBottom w:val="0"/>
      <w:divBdr>
        <w:top w:val="none" w:sz="0" w:space="0" w:color="auto"/>
        <w:left w:val="none" w:sz="0" w:space="0" w:color="auto"/>
        <w:bottom w:val="none" w:sz="0" w:space="0" w:color="auto"/>
        <w:right w:val="none" w:sz="0" w:space="0" w:color="auto"/>
      </w:divBdr>
    </w:div>
    <w:div w:id="1983196374">
      <w:bodyDiv w:val="1"/>
      <w:marLeft w:val="0"/>
      <w:marRight w:val="0"/>
      <w:marTop w:val="0"/>
      <w:marBottom w:val="0"/>
      <w:divBdr>
        <w:top w:val="none" w:sz="0" w:space="0" w:color="auto"/>
        <w:left w:val="none" w:sz="0" w:space="0" w:color="auto"/>
        <w:bottom w:val="none" w:sz="0" w:space="0" w:color="auto"/>
        <w:right w:val="none" w:sz="0" w:space="0" w:color="auto"/>
      </w:divBdr>
    </w:div>
    <w:div w:id="2024357340">
      <w:bodyDiv w:val="1"/>
      <w:marLeft w:val="0"/>
      <w:marRight w:val="0"/>
      <w:marTop w:val="0"/>
      <w:marBottom w:val="0"/>
      <w:divBdr>
        <w:top w:val="none" w:sz="0" w:space="0" w:color="auto"/>
        <w:left w:val="none" w:sz="0" w:space="0" w:color="auto"/>
        <w:bottom w:val="none" w:sz="0" w:space="0" w:color="auto"/>
        <w:right w:val="none" w:sz="0" w:space="0" w:color="auto"/>
      </w:divBdr>
    </w:div>
    <w:div w:id="213779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E20C0-9D6C-4681-BE65-AB4F26C0A95D}">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18</Pages>
  <Words>8713</Words>
  <Characters>53061</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Kosmál Martin, Ing.</cp:lastModifiedBy>
  <cp:revision>8</cp:revision>
  <cp:lastPrinted>2017-03-24T06:40:00Z</cp:lastPrinted>
  <dcterms:created xsi:type="dcterms:W3CDTF">2025-05-16T06:53:00Z</dcterms:created>
  <dcterms:modified xsi:type="dcterms:W3CDTF">2025-06-12T10:30:00Z</dcterms:modified>
</cp:coreProperties>
</file>